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A905B" w14:textId="76C3B0E4" w:rsidR="006E471F" w:rsidRPr="00040CBB" w:rsidRDefault="006E471F">
      <w:pPr>
        <w:pStyle w:val="Title"/>
        <w:rPr>
          <w:rFonts w:ascii="Tahoma" w:hAnsi="Tahoma" w:cs="Tahoma"/>
          <w:sz w:val="22"/>
          <w:szCs w:val="22"/>
          <w:lang w:val="en-GB"/>
        </w:rPr>
        <w:sectPr w:rsidR="006E471F" w:rsidRPr="00040CBB" w:rsidSect="00662FBB">
          <w:pgSz w:w="11906" w:h="16838"/>
          <w:pgMar w:top="1440" w:right="1418" w:bottom="1440" w:left="1418" w:header="709" w:footer="709" w:gutter="0"/>
          <w:cols w:space="709"/>
          <w:docGrid w:linePitch="360"/>
        </w:sectPr>
      </w:pPr>
      <w:r w:rsidRPr="00040CBB">
        <w:rPr>
          <w:rFonts w:ascii="Tahoma" w:hAnsi="Tahoma" w:cs="Tahoma"/>
          <w:sz w:val="22"/>
          <w:szCs w:val="22"/>
          <w:lang w:val="en-GB"/>
        </w:rPr>
        <w:t>Sarah Parkin</w:t>
      </w:r>
    </w:p>
    <w:p w14:paraId="3AE0D644" w14:textId="77777777" w:rsidR="006E471F" w:rsidRPr="00040CBB" w:rsidRDefault="006E471F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</w:p>
    <w:p w14:paraId="5E88B50F" w14:textId="77777777" w:rsidR="006E471F" w:rsidRPr="00040CBB" w:rsidRDefault="006E471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  <w:sectPr w:rsidR="006E471F" w:rsidRPr="00040CBB" w:rsidSect="00662FBB">
          <w:type w:val="continuous"/>
          <w:pgSz w:w="11906" w:h="16838"/>
          <w:pgMar w:top="1440" w:right="1418" w:bottom="1440" w:left="1418" w:header="709" w:footer="709" w:gutter="0"/>
          <w:cols w:num="2" w:space="709"/>
          <w:docGrid w:linePitch="360"/>
        </w:sectPr>
      </w:pPr>
    </w:p>
    <w:p w14:paraId="627A1570" w14:textId="1738DB7A" w:rsidR="006E471F" w:rsidRDefault="00474184" w:rsidP="005B3A72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Location: </w:t>
      </w:r>
      <w:r>
        <w:rPr>
          <w:rFonts w:ascii="Tahoma" w:hAnsi="Tahoma" w:cs="Tahoma"/>
          <w:sz w:val="22"/>
          <w:szCs w:val="22"/>
        </w:rPr>
        <w:t>Leed</w:t>
      </w:r>
      <w:r w:rsidR="00352399">
        <w:rPr>
          <w:rFonts w:ascii="Tahoma" w:hAnsi="Tahoma" w:cs="Tahoma"/>
          <w:sz w:val="22"/>
          <w:szCs w:val="22"/>
        </w:rPr>
        <w:t xml:space="preserve">s </w:t>
      </w:r>
      <w:r w:rsidR="005B3A72" w:rsidRPr="00040CBB">
        <w:rPr>
          <w:rFonts w:ascii="Tahoma" w:hAnsi="Tahoma" w:cs="Tahoma"/>
          <w:b/>
          <w:bCs/>
          <w:sz w:val="22"/>
          <w:szCs w:val="22"/>
        </w:rPr>
        <w:t>Tel</w:t>
      </w:r>
      <w:r w:rsidR="006E471F" w:rsidRPr="00040CBB">
        <w:rPr>
          <w:rFonts w:ascii="Tahoma" w:hAnsi="Tahoma" w:cs="Tahoma"/>
          <w:sz w:val="22"/>
          <w:szCs w:val="22"/>
        </w:rPr>
        <w:t xml:space="preserve">: </w:t>
      </w:r>
      <w:r w:rsidR="0024646A">
        <w:rPr>
          <w:rFonts w:ascii="Tahoma" w:hAnsi="Tahoma" w:cs="Tahoma"/>
          <w:sz w:val="22"/>
          <w:szCs w:val="22"/>
        </w:rPr>
        <w:t>07</w:t>
      </w:r>
      <w:r w:rsidR="00166D27">
        <w:rPr>
          <w:rFonts w:ascii="Tahoma" w:hAnsi="Tahoma" w:cs="Tahoma"/>
          <w:sz w:val="22"/>
          <w:szCs w:val="22"/>
        </w:rPr>
        <w:t>860113995</w:t>
      </w:r>
      <w:r w:rsidR="00352399">
        <w:rPr>
          <w:rFonts w:ascii="Tahoma" w:hAnsi="Tahoma" w:cs="Tahoma"/>
          <w:sz w:val="22"/>
          <w:szCs w:val="22"/>
        </w:rPr>
        <w:t xml:space="preserve"> </w:t>
      </w:r>
      <w:r w:rsidR="006E471F" w:rsidRPr="00040CBB">
        <w:rPr>
          <w:rFonts w:ascii="Tahoma" w:hAnsi="Tahoma" w:cs="Tahoma"/>
          <w:b/>
          <w:bCs/>
          <w:sz w:val="22"/>
          <w:szCs w:val="22"/>
        </w:rPr>
        <w:t>Email</w:t>
      </w:r>
      <w:r w:rsidR="006E471F" w:rsidRPr="00040CBB">
        <w:rPr>
          <w:rFonts w:ascii="Tahoma" w:hAnsi="Tahoma" w:cs="Tahoma"/>
          <w:sz w:val="22"/>
          <w:szCs w:val="22"/>
        </w:rPr>
        <w:t xml:space="preserve">: </w:t>
      </w:r>
      <w:hyperlink r:id="rId6" w:history="1">
        <w:r w:rsidR="00E00E00" w:rsidRPr="00D50FE0">
          <w:rPr>
            <w:rStyle w:val="Hyperlink"/>
            <w:rFonts w:ascii="Tahoma" w:hAnsi="Tahoma" w:cs="Tahoma"/>
            <w:sz w:val="22"/>
            <w:szCs w:val="22"/>
          </w:rPr>
          <w:t>sarahparkin50@gmail.com</w:t>
        </w:r>
      </w:hyperlink>
    </w:p>
    <w:p w14:paraId="2F8DC0F0" w14:textId="39A14A7D" w:rsidR="00EC5515" w:rsidRPr="00EC5515" w:rsidRDefault="00E00E00" w:rsidP="00AE0226">
      <w:pPr>
        <w:autoSpaceDE w:val="0"/>
        <w:autoSpaceDN w:val="0"/>
        <w:adjustRightInd w:val="0"/>
        <w:jc w:val="center"/>
        <w:rPr>
          <w:rFonts w:ascii="Tahoma" w:hAnsi="Tahoma" w:cs="Tahoma"/>
          <w:sz w:val="22"/>
          <w:szCs w:val="22"/>
        </w:rPr>
      </w:pPr>
      <w:r w:rsidRPr="00EC5515">
        <w:rPr>
          <w:rFonts w:ascii="Tahoma" w:hAnsi="Tahoma" w:cs="Tahoma"/>
          <w:b/>
          <w:bCs/>
          <w:sz w:val="22"/>
          <w:szCs w:val="22"/>
        </w:rPr>
        <w:t>Portfolio:</w:t>
      </w:r>
      <w:r w:rsidRPr="00EC5515">
        <w:rPr>
          <w:rFonts w:ascii="Tahoma" w:hAnsi="Tahoma" w:cs="Tahoma"/>
          <w:sz w:val="22"/>
          <w:szCs w:val="22"/>
        </w:rPr>
        <w:t xml:space="preserve"> </w:t>
      </w:r>
      <w:hyperlink r:id="rId7" w:history="1">
        <w:r w:rsidRPr="00EC5515">
          <w:rPr>
            <w:rStyle w:val="Hyperlink"/>
            <w:rFonts w:ascii="Tahoma" w:hAnsi="Tahoma" w:cs="Tahoma"/>
            <w:sz w:val="22"/>
            <w:szCs w:val="22"/>
          </w:rPr>
          <w:t>http://www.sarahparkinux.uk/</w:t>
        </w:r>
      </w:hyperlink>
    </w:p>
    <w:p w14:paraId="0095499A" w14:textId="77777777" w:rsidR="006E471F" w:rsidRPr="00040CBB" w:rsidRDefault="006E471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566DF59" w14:textId="27EBB427" w:rsidR="000B3CBF" w:rsidRDefault="000B3CBF">
      <w:pPr>
        <w:pStyle w:val="Heading1"/>
        <w:rPr>
          <w:rFonts w:ascii="Tahoma" w:hAnsi="Tahoma" w:cs="Tahoma"/>
          <w:b/>
          <w:bCs/>
          <w:sz w:val="22"/>
          <w:szCs w:val="22"/>
          <w:lang w:val="en-GB"/>
        </w:rPr>
      </w:pPr>
      <w:r>
        <w:rPr>
          <w:rFonts w:ascii="Tahoma" w:hAnsi="Tahoma" w:cs="Tahoma"/>
          <w:b/>
          <w:bCs/>
          <w:sz w:val="22"/>
          <w:szCs w:val="22"/>
          <w:lang w:val="en-GB"/>
        </w:rPr>
        <w:t>Profile</w:t>
      </w:r>
    </w:p>
    <w:p w14:paraId="5F211D6E" w14:textId="77777777" w:rsidR="000B3CBF" w:rsidRDefault="000B3CBF" w:rsidP="000B3CBF"/>
    <w:p w14:paraId="105A05D5" w14:textId="333309CB" w:rsidR="00BE2F42" w:rsidRPr="00BE2F42" w:rsidRDefault="00BE2F42" w:rsidP="00BE2F42">
      <w:pPr>
        <w:rPr>
          <w:rFonts w:ascii="Tahoma" w:hAnsi="Tahoma" w:cs="Tahoma"/>
          <w:sz w:val="22"/>
          <w:szCs w:val="22"/>
        </w:rPr>
      </w:pPr>
      <w:r w:rsidRPr="00BE2F42">
        <w:rPr>
          <w:rFonts w:ascii="Tahoma" w:hAnsi="Tahoma" w:cs="Tahoma"/>
          <w:sz w:val="22"/>
          <w:szCs w:val="22"/>
        </w:rPr>
        <w:t xml:space="preserve">Highly analytical digital leader combining research skills, broad communications experience and advanced digital delivery. Over a decade of cross-functional experience spanning content, website management, content design, UX and analytics. </w:t>
      </w:r>
      <w:r w:rsidR="007713DE" w:rsidRPr="00BE2F42">
        <w:rPr>
          <w:rFonts w:ascii="Tahoma" w:hAnsi="Tahoma" w:cs="Tahoma"/>
          <w:sz w:val="22"/>
          <w:szCs w:val="22"/>
        </w:rPr>
        <w:t xml:space="preserve">Currently leading analytics to generate insights that steer the roadmap for a high-traffic corporate platform. </w:t>
      </w:r>
      <w:r w:rsidRPr="00BE2F42">
        <w:rPr>
          <w:rFonts w:ascii="Tahoma" w:hAnsi="Tahoma" w:cs="Tahoma"/>
          <w:sz w:val="22"/>
          <w:szCs w:val="22"/>
        </w:rPr>
        <w:t>I combine a data-driven mindset with empathy for the user to optimize user journeys, manage complex digital projects, mentor team members and manage stakeholders at every level.</w:t>
      </w:r>
      <w:r w:rsidR="00736410">
        <w:rPr>
          <w:rFonts w:ascii="Tahoma" w:hAnsi="Tahoma" w:cs="Tahoma"/>
          <w:sz w:val="22"/>
          <w:szCs w:val="22"/>
        </w:rPr>
        <w:t xml:space="preserve"> References available on request.</w:t>
      </w:r>
    </w:p>
    <w:p w14:paraId="50D2B59B" w14:textId="77777777" w:rsidR="000B3CBF" w:rsidRPr="000B3CBF" w:rsidRDefault="000B3CBF" w:rsidP="000B3CBF"/>
    <w:p w14:paraId="7A35393C" w14:textId="3B423137" w:rsidR="006E471F" w:rsidRPr="00040CBB" w:rsidRDefault="006E471F">
      <w:pPr>
        <w:pStyle w:val="Heading1"/>
        <w:rPr>
          <w:rFonts w:ascii="Tahoma" w:hAnsi="Tahoma" w:cs="Tahoma"/>
          <w:b/>
          <w:bCs/>
          <w:sz w:val="22"/>
          <w:szCs w:val="22"/>
          <w:lang w:val="en-GB"/>
        </w:rPr>
      </w:pPr>
      <w:r w:rsidRPr="00040CBB">
        <w:rPr>
          <w:rFonts w:ascii="Tahoma" w:hAnsi="Tahoma" w:cs="Tahoma"/>
          <w:b/>
          <w:bCs/>
          <w:sz w:val="22"/>
          <w:szCs w:val="22"/>
          <w:lang w:val="en-GB"/>
        </w:rPr>
        <w:t>Education</w:t>
      </w:r>
    </w:p>
    <w:p w14:paraId="66E1BE03" w14:textId="77777777" w:rsidR="009B419F" w:rsidRPr="00040CBB" w:rsidRDefault="009B419F" w:rsidP="009B419F">
      <w:pPr>
        <w:rPr>
          <w:rFonts w:ascii="Tahoma" w:hAnsi="Tahoma" w:cs="Tahoma"/>
          <w:sz w:val="22"/>
          <w:szCs w:val="22"/>
        </w:rPr>
      </w:pPr>
    </w:p>
    <w:p w14:paraId="775609F4" w14:textId="0C0C5C95" w:rsidR="00ED4314" w:rsidRDefault="00ED4314" w:rsidP="009B419F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Professional Diploma in User Experience Design</w:t>
      </w:r>
    </w:p>
    <w:p w14:paraId="5148648B" w14:textId="1117745B" w:rsidR="00ED4314" w:rsidRDefault="00ED4314" w:rsidP="00B03E65">
      <w:pPr>
        <w:ind w:firstLine="72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UX Design Institute (</w:t>
      </w:r>
      <w:r w:rsidR="007A0567">
        <w:rPr>
          <w:rFonts w:ascii="Tahoma" w:hAnsi="Tahoma" w:cs="Tahoma"/>
          <w:sz w:val="22"/>
          <w:szCs w:val="22"/>
        </w:rPr>
        <w:t>2021)</w:t>
      </w:r>
    </w:p>
    <w:p w14:paraId="440BA4E0" w14:textId="77777777" w:rsidR="00ED4314" w:rsidRDefault="00ED4314" w:rsidP="009B419F">
      <w:pPr>
        <w:rPr>
          <w:rFonts w:ascii="Tahoma" w:hAnsi="Tahoma" w:cs="Tahoma"/>
          <w:sz w:val="22"/>
          <w:szCs w:val="22"/>
        </w:rPr>
      </w:pPr>
    </w:p>
    <w:p w14:paraId="7D437132" w14:textId="3AC8CA74" w:rsidR="009B419F" w:rsidRDefault="009B419F" w:rsidP="009B419F">
      <w:pPr>
        <w:rPr>
          <w:rFonts w:ascii="Tahoma" w:hAnsi="Tahoma" w:cs="Tahoma"/>
          <w:sz w:val="22"/>
          <w:szCs w:val="22"/>
        </w:rPr>
      </w:pPr>
      <w:r w:rsidRPr="00040CBB">
        <w:rPr>
          <w:rFonts w:ascii="Tahoma" w:hAnsi="Tahoma" w:cs="Tahoma"/>
          <w:sz w:val="22"/>
          <w:szCs w:val="22"/>
        </w:rPr>
        <w:t xml:space="preserve">MA Medieval and Renaissance Literary Studies </w:t>
      </w:r>
      <w:r w:rsidR="00040CBB">
        <w:rPr>
          <w:rFonts w:ascii="Tahoma" w:hAnsi="Tahoma" w:cs="Tahoma"/>
          <w:sz w:val="22"/>
          <w:szCs w:val="22"/>
        </w:rPr>
        <w:t>(Distinction)</w:t>
      </w:r>
    </w:p>
    <w:p w14:paraId="62430391" w14:textId="3FECBAA7" w:rsidR="00153A3F" w:rsidRPr="00040CBB" w:rsidRDefault="00153A3F" w:rsidP="009B419F">
      <w:pPr>
        <w:rPr>
          <w:rFonts w:ascii="Tahoma" w:hAnsi="Tahoma" w:cs="Tahoma"/>
          <w:sz w:val="22"/>
          <w:szCs w:val="22"/>
        </w:rPr>
      </w:pPr>
      <w:r w:rsidRPr="00040CBB">
        <w:rPr>
          <w:rFonts w:ascii="Tahoma" w:hAnsi="Tahoma" w:cs="Tahoma"/>
          <w:sz w:val="22"/>
          <w:szCs w:val="22"/>
        </w:rPr>
        <w:t>BA (Hons) English Studies 2:1</w:t>
      </w:r>
    </w:p>
    <w:p w14:paraId="1F5A91E3" w14:textId="56FB41DF" w:rsidR="009B419F" w:rsidRPr="00040CBB" w:rsidRDefault="009B419F" w:rsidP="00B03E65">
      <w:pPr>
        <w:ind w:firstLine="720"/>
        <w:rPr>
          <w:rFonts w:ascii="Tahoma" w:hAnsi="Tahoma" w:cs="Tahoma"/>
          <w:sz w:val="22"/>
          <w:szCs w:val="22"/>
        </w:rPr>
      </w:pPr>
      <w:r w:rsidRPr="00040CBB">
        <w:rPr>
          <w:rFonts w:ascii="Tahoma" w:hAnsi="Tahoma" w:cs="Tahoma"/>
          <w:sz w:val="22"/>
          <w:szCs w:val="22"/>
        </w:rPr>
        <w:t>Durham Uni</w:t>
      </w:r>
      <w:r w:rsidR="0040360A" w:rsidRPr="00040CBB">
        <w:rPr>
          <w:rFonts w:ascii="Tahoma" w:hAnsi="Tahoma" w:cs="Tahoma"/>
          <w:sz w:val="22"/>
          <w:szCs w:val="22"/>
        </w:rPr>
        <w:t>versity (</w:t>
      </w:r>
      <w:r w:rsidR="00040CBB">
        <w:rPr>
          <w:rFonts w:ascii="Tahoma" w:hAnsi="Tahoma" w:cs="Tahoma"/>
          <w:sz w:val="22"/>
          <w:szCs w:val="22"/>
        </w:rPr>
        <w:t>20</w:t>
      </w:r>
      <w:r w:rsidR="00153A3F">
        <w:rPr>
          <w:rFonts w:ascii="Tahoma" w:hAnsi="Tahoma" w:cs="Tahoma"/>
          <w:sz w:val="22"/>
          <w:szCs w:val="22"/>
        </w:rPr>
        <w:t>08</w:t>
      </w:r>
      <w:r w:rsidR="00040CBB">
        <w:rPr>
          <w:rFonts w:ascii="Tahoma" w:hAnsi="Tahoma" w:cs="Tahoma"/>
          <w:sz w:val="22"/>
          <w:szCs w:val="22"/>
        </w:rPr>
        <w:t>-2012</w:t>
      </w:r>
      <w:r w:rsidRPr="00040CBB">
        <w:rPr>
          <w:rFonts w:ascii="Tahoma" w:hAnsi="Tahoma" w:cs="Tahoma"/>
          <w:sz w:val="22"/>
          <w:szCs w:val="22"/>
        </w:rPr>
        <w:t>)</w:t>
      </w:r>
    </w:p>
    <w:p w14:paraId="595A79B0" w14:textId="77777777" w:rsidR="006E471F" w:rsidRPr="00040CBB" w:rsidRDefault="006E471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7EFB428E" w14:textId="0E45EC2C" w:rsidR="006E471F" w:rsidRPr="00040CBB" w:rsidRDefault="006E471F" w:rsidP="005B3A72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040CBB">
        <w:rPr>
          <w:rFonts w:ascii="Tahoma" w:hAnsi="Tahoma" w:cs="Tahoma"/>
          <w:bCs/>
          <w:sz w:val="22"/>
          <w:szCs w:val="22"/>
        </w:rPr>
        <w:t>A levels:</w:t>
      </w:r>
      <w:r w:rsidR="00423E72" w:rsidRPr="00040CBB">
        <w:rPr>
          <w:rFonts w:ascii="Tahoma" w:hAnsi="Tahoma" w:cs="Tahoma"/>
          <w:b/>
          <w:bCs/>
          <w:sz w:val="22"/>
          <w:szCs w:val="22"/>
        </w:rPr>
        <w:t xml:space="preserve"> </w:t>
      </w:r>
      <w:r w:rsidR="009B419F" w:rsidRPr="00040CBB">
        <w:rPr>
          <w:rFonts w:ascii="Tahoma" w:hAnsi="Tahoma" w:cs="Tahoma"/>
          <w:bCs/>
          <w:sz w:val="22"/>
          <w:szCs w:val="22"/>
        </w:rPr>
        <w:t>4</w:t>
      </w:r>
      <w:r w:rsidR="008335C3">
        <w:rPr>
          <w:rFonts w:ascii="Tahoma" w:hAnsi="Tahoma" w:cs="Tahoma"/>
          <w:bCs/>
          <w:sz w:val="22"/>
          <w:szCs w:val="22"/>
        </w:rPr>
        <w:t xml:space="preserve"> (</w:t>
      </w:r>
      <w:r w:rsidR="00423E72" w:rsidRPr="00040CBB">
        <w:rPr>
          <w:rFonts w:ascii="Tahoma" w:hAnsi="Tahoma" w:cs="Tahoma"/>
          <w:bCs/>
          <w:sz w:val="22"/>
          <w:szCs w:val="22"/>
        </w:rPr>
        <w:t>A</w:t>
      </w:r>
      <w:r w:rsidR="008335C3">
        <w:rPr>
          <w:rFonts w:ascii="Tahoma" w:hAnsi="Tahoma" w:cs="Tahoma"/>
          <w:bCs/>
          <w:sz w:val="22"/>
          <w:szCs w:val="22"/>
        </w:rPr>
        <w:t xml:space="preserve">) including </w:t>
      </w:r>
      <w:r w:rsidR="00423E72" w:rsidRPr="00040CBB">
        <w:rPr>
          <w:rFonts w:ascii="Tahoma" w:hAnsi="Tahoma" w:cs="Tahoma"/>
          <w:bCs/>
          <w:sz w:val="22"/>
          <w:szCs w:val="22"/>
        </w:rPr>
        <w:t xml:space="preserve">English Literature, French, Psychology, Government </w:t>
      </w:r>
      <w:r w:rsidR="00AD7A0C">
        <w:rPr>
          <w:rFonts w:ascii="Tahoma" w:hAnsi="Tahoma" w:cs="Tahoma"/>
          <w:bCs/>
          <w:sz w:val="22"/>
          <w:szCs w:val="22"/>
        </w:rPr>
        <w:t>&amp;</w:t>
      </w:r>
      <w:r w:rsidR="00423E72" w:rsidRPr="00040CBB">
        <w:rPr>
          <w:rFonts w:ascii="Tahoma" w:hAnsi="Tahoma" w:cs="Tahoma"/>
          <w:bCs/>
          <w:sz w:val="22"/>
          <w:szCs w:val="22"/>
        </w:rPr>
        <w:t xml:space="preserve"> Politics</w:t>
      </w:r>
    </w:p>
    <w:p w14:paraId="083537D4" w14:textId="77777777" w:rsidR="00BA1902" w:rsidRPr="00040CBB" w:rsidRDefault="00BA1902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7CAB6567" w14:textId="0C024844" w:rsidR="006E471F" w:rsidRDefault="006E471F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040CBB">
        <w:rPr>
          <w:rFonts w:ascii="Tahoma" w:hAnsi="Tahoma" w:cs="Tahoma"/>
          <w:bCs/>
          <w:sz w:val="22"/>
          <w:szCs w:val="22"/>
        </w:rPr>
        <w:t>GCSEs</w:t>
      </w:r>
      <w:r w:rsidRPr="00040CBB">
        <w:rPr>
          <w:rFonts w:ascii="Tahoma" w:hAnsi="Tahoma" w:cs="Tahoma"/>
          <w:sz w:val="22"/>
          <w:szCs w:val="22"/>
        </w:rPr>
        <w:t>:</w:t>
      </w:r>
      <w:r w:rsidR="005B3A72" w:rsidRPr="00040CBB">
        <w:rPr>
          <w:rFonts w:ascii="Tahoma" w:hAnsi="Tahoma" w:cs="Tahoma"/>
          <w:sz w:val="22"/>
          <w:szCs w:val="22"/>
        </w:rPr>
        <w:t xml:space="preserve"> 1</w:t>
      </w:r>
      <w:r w:rsidR="00817043">
        <w:rPr>
          <w:rFonts w:ascii="Tahoma" w:hAnsi="Tahoma" w:cs="Tahoma"/>
          <w:sz w:val="22"/>
          <w:szCs w:val="22"/>
        </w:rPr>
        <w:t>2</w:t>
      </w:r>
      <w:r w:rsidR="005B3A72" w:rsidRPr="00040CBB">
        <w:rPr>
          <w:rFonts w:ascii="Tahoma" w:hAnsi="Tahoma" w:cs="Tahoma"/>
          <w:sz w:val="22"/>
          <w:szCs w:val="22"/>
        </w:rPr>
        <w:t xml:space="preserve"> (9A*, 3A)</w:t>
      </w:r>
      <w:r w:rsidRPr="00040CBB">
        <w:rPr>
          <w:rFonts w:ascii="Tahoma" w:hAnsi="Tahoma" w:cs="Tahoma"/>
          <w:sz w:val="22"/>
          <w:szCs w:val="22"/>
        </w:rPr>
        <w:t xml:space="preserve"> including English</w:t>
      </w:r>
      <w:r w:rsidR="006E3EFB">
        <w:rPr>
          <w:rFonts w:ascii="Tahoma" w:hAnsi="Tahoma" w:cs="Tahoma"/>
          <w:sz w:val="22"/>
          <w:szCs w:val="22"/>
        </w:rPr>
        <w:t xml:space="preserve"> and</w:t>
      </w:r>
      <w:r w:rsidRPr="00040CBB">
        <w:rPr>
          <w:rFonts w:ascii="Tahoma" w:hAnsi="Tahoma" w:cs="Tahoma"/>
          <w:sz w:val="22"/>
          <w:szCs w:val="22"/>
        </w:rPr>
        <w:t xml:space="preserve"> Mathematics</w:t>
      </w:r>
    </w:p>
    <w:p w14:paraId="72BEA36E" w14:textId="77777777" w:rsidR="00896762" w:rsidRDefault="00896762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</w:t>
      </w:r>
    </w:p>
    <w:p w14:paraId="6752ABBA" w14:textId="12D79011" w:rsidR="00437DE3" w:rsidRPr="00C824ED" w:rsidRDefault="00437DE3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u w:val="single"/>
        </w:rPr>
      </w:pPr>
      <w:r w:rsidRPr="00C824ED">
        <w:rPr>
          <w:rFonts w:ascii="Tahoma" w:hAnsi="Tahoma" w:cs="Tahoma"/>
          <w:b/>
          <w:bCs/>
          <w:sz w:val="22"/>
          <w:szCs w:val="22"/>
          <w:u w:val="single"/>
        </w:rPr>
        <w:t>Certifications</w:t>
      </w:r>
    </w:p>
    <w:p w14:paraId="2AB48179" w14:textId="77777777" w:rsidR="00437DE3" w:rsidRDefault="00437DE3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14:paraId="13F351D8" w14:textId="442AC027" w:rsidR="00437DE3" w:rsidRDefault="00C824ED" w:rsidP="00C824ED">
      <w:pPr>
        <w:numPr>
          <w:ilvl w:val="0"/>
          <w:numId w:val="11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 w:rsidRPr="00C824ED">
        <w:rPr>
          <w:rFonts w:ascii="Tahoma" w:hAnsi="Tahoma" w:cs="Tahoma"/>
          <w:sz w:val="22"/>
          <w:szCs w:val="22"/>
        </w:rPr>
        <w:t>Adobe Analytics Business Practitioner Expert</w:t>
      </w:r>
    </w:p>
    <w:p w14:paraId="7C08270D" w14:textId="62FF0842" w:rsidR="00C824ED" w:rsidRDefault="00C824ED" w:rsidP="00C824ED">
      <w:pPr>
        <w:numPr>
          <w:ilvl w:val="0"/>
          <w:numId w:val="11"/>
        </w:num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Google Analytics Individual Qualification</w:t>
      </w:r>
    </w:p>
    <w:p w14:paraId="23399E27" w14:textId="7CA34252" w:rsidR="00C824ED" w:rsidRPr="00896762" w:rsidRDefault="00C824ED" w:rsidP="00896762">
      <w:pPr>
        <w:numPr>
          <w:ilvl w:val="0"/>
          <w:numId w:val="11"/>
        </w:num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Google Digital Garage Online Marketing Fundamentals</w:t>
      </w:r>
    </w:p>
    <w:p w14:paraId="565E12C2" w14:textId="77777777" w:rsidR="00F1030E" w:rsidRPr="00A113D1" w:rsidRDefault="00F1030E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72027D82" w14:textId="463A2F95" w:rsidR="00A113D1" w:rsidRDefault="00A113D1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u w:val="single"/>
        </w:rPr>
      </w:pPr>
      <w:r>
        <w:rPr>
          <w:rFonts w:ascii="Tahoma" w:hAnsi="Tahoma" w:cs="Tahoma"/>
          <w:b/>
          <w:bCs/>
          <w:sz w:val="22"/>
          <w:szCs w:val="22"/>
          <w:u w:val="single"/>
        </w:rPr>
        <w:t>Experience</w:t>
      </w:r>
    </w:p>
    <w:p w14:paraId="6495C6AE" w14:textId="77777777" w:rsidR="0086077F" w:rsidRDefault="0086077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0E8E509A" w14:textId="1E70A0A0" w:rsidR="001616F7" w:rsidRDefault="001616F7" w:rsidP="00A1470E">
      <w:pPr>
        <w:shd w:val="clear" w:color="auto" w:fill="FFFFFF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May 2022- present</w:t>
      </w:r>
    </w:p>
    <w:p w14:paraId="5744CC83" w14:textId="04B76A21" w:rsidR="001616F7" w:rsidRDefault="001616F7" w:rsidP="00A1470E">
      <w:pPr>
        <w:shd w:val="clear" w:color="auto" w:fill="FFFFFF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Pr="001616F7">
        <w:rPr>
          <w:rFonts w:ascii="Tahoma" w:hAnsi="Tahoma" w:cs="Tahoma"/>
          <w:b/>
          <w:sz w:val="22"/>
          <w:szCs w:val="22"/>
        </w:rPr>
        <w:t>Web Platforms Assistant Manager, Deloitte LLP</w:t>
      </w:r>
    </w:p>
    <w:p w14:paraId="441B7CF4" w14:textId="02ABA3E5" w:rsidR="001616F7" w:rsidRPr="002627B8" w:rsidRDefault="0061174A" w:rsidP="002627B8">
      <w:pPr>
        <w:ind w:left="720"/>
        <w:rPr>
          <w:rFonts w:ascii="Tahoma" w:hAnsi="Tahoma" w:cs="Tahoma"/>
          <w:sz w:val="22"/>
          <w:szCs w:val="22"/>
        </w:rPr>
      </w:pPr>
      <w:r w:rsidRPr="002627B8">
        <w:rPr>
          <w:rFonts w:ascii="Tahoma" w:hAnsi="Tahoma" w:cs="Tahoma"/>
          <w:bCs/>
          <w:sz w:val="22"/>
          <w:szCs w:val="22"/>
        </w:rPr>
        <w:t>Leading on UX</w:t>
      </w:r>
      <w:r w:rsidR="00686EB2">
        <w:rPr>
          <w:rFonts w:ascii="Tahoma" w:hAnsi="Tahoma" w:cs="Tahoma"/>
          <w:bCs/>
          <w:sz w:val="22"/>
          <w:szCs w:val="22"/>
        </w:rPr>
        <w:t xml:space="preserve"> and</w:t>
      </w:r>
      <w:r w:rsidRPr="002627B8">
        <w:rPr>
          <w:rFonts w:ascii="Tahoma" w:hAnsi="Tahoma" w:cs="Tahoma"/>
          <w:bCs/>
          <w:sz w:val="22"/>
          <w:szCs w:val="22"/>
        </w:rPr>
        <w:t xml:space="preserve"> insights </w:t>
      </w:r>
      <w:r w:rsidR="00686EB2">
        <w:rPr>
          <w:rFonts w:ascii="Tahoma" w:hAnsi="Tahoma" w:cs="Tahoma"/>
          <w:bCs/>
          <w:sz w:val="22"/>
          <w:szCs w:val="22"/>
        </w:rPr>
        <w:t>for</w:t>
      </w:r>
      <w:r w:rsidRPr="002627B8">
        <w:rPr>
          <w:rFonts w:ascii="Tahoma" w:hAnsi="Tahoma" w:cs="Tahoma"/>
          <w:bCs/>
          <w:sz w:val="22"/>
          <w:szCs w:val="22"/>
        </w:rPr>
        <w:t xml:space="preserve"> Deloitte.com UK (D.com)</w:t>
      </w:r>
      <w:r w:rsidR="00396AF9" w:rsidRPr="002627B8">
        <w:rPr>
          <w:rFonts w:ascii="Tahoma" w:hAnsi="Tahoma" w:cs="Tahoma"/>
          <w:bCs/>
          <w:sz w:val="22"/>
          <w:szCs w:val="22"/>
        </w:rPr>
        <w:t>.</w:t>
      </w:r>
      <w:r w:rsidR="002627B8" w:rsidRPr="002627B8">
        <w:rPr>
          <w:rFonts w:ascii="Tahoma" w:hAnsi="Tahoma" w:cs="Tahoma"/>
          <w:bCs/>
          <w:sz w:val="22"/>
          <w:szCs w:val="22"/>
        </w:rPr>
        <w:t xml:space="preserve"> </w:t>
      </w:r>
      <w:r w:rsidR="00184B64">
        <w:rPr>
          <w:rFonts w:ascii="Tahoma" w:hAnsi="Tahoma" w:cs="Tahoma"/>
          <w:sz w:val="22"/>
          <w:szCs w:val="22"/>
        </w:rPr>
        <w:t>B</w:t>
      </w:r>
      <w:r w:rsidR="003E3084">
        <w:rPr>
          <w:rFonts w:ascii="Tahoma" w:hAnsi="Tahoma" w:cs="Tahoma"/>
          <w:sz w:val="22"/>
          <w:szCs w:val="22"/>
        </w:rPr>
        <w:t>uilt</w:t>
      </w:r>
      <w:r w:rsidR="002627B8" w:rsidRPr="002627B8">
        <w:rPr>
          <w:rFonts w:ascii="Tahoma" w:hAnsi="Tahoma" w:cs="Tahoma"/>
          <w:sz w:val="22"/>
          <w:szCs w:val="22"/>
        </w:rPr>
        <w:t xml:space="preserve"> analytics capability within the</w:t>
      </w:r>
      <w:r w:rsidR="002627B8">
        <w:rPr>
          <w:rFonts w:ascii="Tahoma" w:hAnsi="Tahoma" w:cs="Tahoma"/>
          <w:sz w:val="22"/>
          <w:szCs w:val="22"/>
        </w:rPr>
        <w:t xml:space="preserve"> </w:t>
      </w:r>
      <w:r w:rsidR="002627B8" w:rsidRPr="002627B8">
        <w:rPr>
          <w:rFonts w:ascii="Tahoma" w:hAnsi="Tahoma" w:cs="Tahoma"/>
          <w:sz w:val="22"/>
          <w:szCs w:val="22"/>
        </w:rPr>
        <w:t>team, creating infrastructure</w:t>
      </w:r>
      <w:r w:rsidR="004723B5">
        <w:rPr>
          <w:rFonts w:ascii="Tahoma" w:hAnsi="Tahoma" w:cs="Tahoma"/>
          <w:sz w:val="22"/>
          <w:szCs w:val="22"/>
        </w:rPr>
        <w:t>,</w:t>
      </w:r>
      <w:r w:rsidR="002627B8" w:rsidRPr="002627B8">
        <w:rPr>
          <w:rFonts w:ascii="Tahoma" w:hAnsi="Tahoma" w:cs="Tahoma"/>
          <w:sz w:val="22"/>
          <w:szCs w:val="22"/>
        </w:rPr>
        <w:t xml:space="preserve"> developing new reporting templates</w:t>
      </w:r>
      <w:r w:rsidR="001639B3">
        <w:rPr>
          <w:rFonts w:ascii="Tahoma" w:hAnsi="Tahoma" w:cs="Tahoma"/>
          <w:sz w:val="22"/>
          <w:szCs w:val="22"/>
        </w:rPr>
        <w:t xml:space="preserve"> </w:t>
      </w:r>
      <w:r w:rsidR="002627B8" w:rsidRPr="002627B8">
        <w:rPr>
          <w:rFonts w:ascii="Tahoma" w:hAnsi="Tahoma" w:cs="Tahoma"/>
          <w:sz w:val="22"/>
          <w:szCs w:val="22"/>
        </w:rPr>
        <w:t xml:space="preserve">and </w:t>
      </w:r>
      <w:r w:rsidR="001639B3">
        <w:rPr>
          <w:rFonts w:ascii="Tahoma" w:hAnsi="Tahoma" w:cs="Tahoma"/>
          <w:sz w:val="22"/>
          <w:szCs w:val="22"/>
        </w:rPr>
        <w:t xml:space="preserve">generating deeper </w:t>
      </w:r>
      <w:r w:rsidR="002627B8" w:rsidRPr="002627B8">
        <w:rPr>
          <w:rFonts w:ascii="Tahoma" w:hAnsi="Tahoma" w:cs="Tahoma"/>
          <w:sz w:val="22"/>
          <w:szCs w:val="22"/>
        </w:rPr>
        <w:t>insights into user journeys</w:t>
      </w:r>
      <w:r w:rsidR="00607C66">
        <w:rPr>
          <w:rFonts w:ascii="Tahoma" w:hAnsi="Tahoma" w:cs="Tahoma"/>
          <w:sz w:val="22"/>
          <w:szCs w:val="22"/>
        </w:rPr>
        <w:t xml:space="preserve"> and</w:t>
      </w:r>
      <w:r w:rsidR="005043A6">
        <w:rPr>
          <w:rFonts w:ascii="Tahoma" w:hAnsi="Tahoma" w:cs="Tahoma"/>
          <w:sz w:val="22"/>
          <w:szCs w:val="22"/>
        </w:rPr>
        <w:t xml:space="preserve"> challenges</w:t>
      </w:r>
      <w:r w:rsidR="002627B8" w:rsidRPr="002627B8">
        <w:rPr>
          <w:rFonts w:ascii="Tahoma" w:hAnsi="Tahoma" w:cs="Tahoma"/>
          <w:sz w:val="22"/>
          <w:szCs w:val="22"/>
        </w:rPr>
        <w:t xml:space="preserve">; collaborating </w:t>
      </w:r>
      <w:r w:rsidR="00D7528C">
        <w:rPr>
          <w:rFonts w:ascii="Tahoma" w:hAnsi="Tahoma" w:cs="Tahoma"/>
          <w:sz w:val="22"/>
          <w:szCs w:val="22"/>
        </w:rPr>
        <w:t>across the international Content and UX Council</w:t>
      </w:r>
      <w:r w:rsidR="002627B8" w:rsidRPr="002627B8">
        <w:rPr>
          <w:rFonts w:ascii="Tahoma" w:hAnsi="Tahoma" w:cs="Tahoma"/>
          <w:sz w:val="22"/>
          <w:szCs w:val="22"/>
        </w:rPr>
        <w:t xml:space="preserve"> to s</w:t>
      </w:r>
      <w:r w:rsidR="002600D6">
        <w:rPr>
          <w:rFonts w:ascii="Tahoma" w:hAnsi="Tahoma" w:cs="Tahoma"/>
          <w:sz w:val="22"/>
          <w:szCs w:val="22"/>
        </w:rPr>
        <w:t>hape</w:t>
      </w:r>
      <w:r w:rsidR="002627B8" w:rsidRPr="002627B8">
        <w:rPr>
          <w:rFonts w:ascii="Tahoma" w:hAnsi="Tahoma" w:cs="Tahoma"/>
          <w:sz w:val="22"/>
          <w:szCs w:val="22"/>
        </w:rPr>
        <w:t xml:space="preserve"> UX enhancement roadmap; ma</w:t>
      </w:r>
      <w:r w:rsidR="00184B64">
        <w:rPr>
          <w:rFonts w:ascii="Tahoma" w:hAnsi="Tahoma" w:cs="Tahoma"/>
          <w:sz w:val="22"/>
          <w:szCs w:val="22"/>
        </w:rPr>
        <w:t>naging</w:t>
      </w:r>
      <w:r w:rsidR="002627B8" w:rsidRPr="002627B8">
        <w:rPr>
          <w:rFonts w:ascii="Tahoma" w:hAnsi="Tahoma" w:cs="Tahoma"/>
          <w:sz w:val="22"/>
          <w:szCs w:val="22"/>
        </w:rPr>
        <w:t xml:space="preserve"> report suites</w:t>
      </w:r>
      <w:r w:rsidR="00250572">
        <w:rPr>
          <w:rFonts w:ascii="Tahoma" w:hAnsi="Tahoma" w:cs="Tahoma"/>
          <w:sz w:val="22"/>
          <w:szCs w:val="22"/>
        </w:rPr>
        <w:t xml:space="preserve"> using</w:t>
      </w:r>
      <w:r w:rsidR="002627B8" w:rsidRPr="002627B8">
        <w:rPr>
          <w:rFonts w:ascii="Tahoma" w:hAnsi="Tahoma" w:cs="Tahoma"/>
          <w:sz w:val="22"/>
          <w:szCs w:val="22"/>
        </w:rPr>
        <w:t xml:space="preserve"> Adobe Analytics</w:t>
      </w:r>
      <w:r w:rsidR="00250572">
        <w:rPr>
          <w:rFonts w:ascii="Tahoma" w:hAnsi="Tahoma" w:cs="Tahoma"/>
          <w:sz w:val="22"/>
          <w:szCs w:val="22"/>
        </w:rPr>
        <w:t>,</w:t>
      </w:r>
      <w:r w:rsidR="002627B8" w:rsidRPr="002627B8">
        <w:rPr>
          <w:rFonts w:ascii="Tahoma" w:hAnsi="Tahoma" w:cs="Tahoma"/>
          <w:sz w:val="22"/>
          <w:szCs w:val="22"/>
        </w:rPr>
        <w:t xml:space="preserve"> Google Tag Manager, GA4 and Looker Studio; acting as</w:t>
      </w:r>
      <w:r w:rsidR="00500B58">
        <w:rPr>
          <w:rFonts w:ascii="Tahoma" w:hAnsi="Tahoma" w:cs="Tahoma"/>
          <w:sz w:val="22"/>
          <w:szCs w:val="22"/>
        </w:rPr>
        <w:t xml:space="preserve"> </w:t>
      </w:r>
      <w:r w:rsidR="002627B8" w:rsidRPr="002627B8">
        <w:rPr>
          <w:rFonts w:ascii="Tahoma" w:hAnsi="Tahoma" w:cs="Tahoma"/>
          <w:sz w:val="22"/>
          <w:szCs w:val="22"/>
        </w:rPr>
        <w:t>subject matter expert on UX best practice</w:t>
      </w:r>
      <w:r w:rsidR="001B1A9B">
        <w:rPr>
          <w:rFonts w:ascii="Tahoma" w:hAnsi="Tahoma" w:cs="Tahoma"/>
          <w:sz w:val="22"/>
          <w:szCs w:val="22"/>
        </w:rPr>
        <w:t xml:space="preserve"> for</w:t>
      </w:r>
      <w:r w:rsidR="002627B8" w:rsidRPr="002627B8">
        <w:rPr>
          <w:rFonts w:ascii="Tahoma" w:hAnsi="Tahoma" w:cs="Tahoma"/>
          <w:sz w:val="22"/>
          <w:szCs w:val="22"/>
        </w:rPr>
        <w:t xml:space="preserve"> project managers, marketers and senior stakeholders to facilitate optimised web campaigns</w:t>
      </w:r>
      <w:r w:rsidR="002B60F5">
        <w:rPr>
          <w:rFonts w:ascii="Tahoma" w:hAnsi="Tahoma" w:cs="Tahoma"/>
          <w:sz w:val="22"/>
          <w:szCs w:val="22"/>
        </w:rPr>
        <w:t>. I also lead on process and workflow development,</w:t>
      </w:r>
      <w:r w:rsidR="002627B8" w:rsidRPr="002627B8">
        <w:rPr>
          <w:rFonts w:ascii="Tahoma" w:hAnsi="Tahoma" w:cs="Tahoma"/>
          <w:sz w:val="22"/>
          <w:szCs w:val="22"/>
        </w:rPr>
        <w:t xml:space="preserve"> synthesising feedback to design, socialise and optimise campaign processes and content workflows</w:t>
      </w:r>
      <w:r w:rsidR="00917BF6">
        <w:rPr>
          <w:rFonts w:ascii="Tahoma" w:hAnsi="Tahoma" w:cs="Tahoma"/>
          <w:sz w:val="22"/>
          <w:szCs w:val="22"/>
        </w:rPr>
        <w:t>.</w:t>
      </w:r>
      <w:r w:rsidR="002627B8" w:rsidRPr="002627B8">
        <w:rPr>
          <w:rFonts w:ascii="Tahoma" w:hAnsi="Tahoma" w:cs="Tahoma"/>
          <w:sz w:val="22"/>
          <w:szCs w:val="22"/>
        </w:rPr>
        <w:t xml:space="preserve"> </w:t>
      </w:r>
      <w:r w:rsidR="00917BF6">
        <w:rPr>
          <w:rFonts w:ascii="Tahoma" w:hAnsi="Tahoma" w:cs="Tahoma"/>
          <w:sz w:val="22"/>
          <w:szCs w:val="22"/>
        </w:rPr>
        <w:t xml:space="preserve">Currently </w:t>
      </w:r>
      <w:r w:rsidR="002627B8" w:rsidRPr="002627B8">
        <w:rPr>
          <w:rFonts w:ascii="Tahoma" w:hAnsi="Tahoma" w:cs="Tahoma"/>
          <w:sz w:val="22"/>
          <w:szCs w:val="22"/>
        </w:rPr>
        <w:t>mentoring</w:t>
      </w:r>
      <w:r w:rsidR="00374676">
        <w:rPr>
          <w:rFonts w:ascii="Tahoma" w:hAnsi="Tahoma" w:cs="Tahoma"/>
          <w:sz w:val="22"/>
          <w:szCs w:val="22"/>
        </w:rPr>
        <w:t xml:space="preserve"> and</w:t>
      </w:r>
      <w:r w:rsidR="002627B8" w:rsidRPr="002627B8">
        <w:rPr>
          <w:rFonts w:ascii="Tahoma" w:hAnsi="Tahoma" w:cs="Tahoma"/>
          <w:sz w:val="22"/>
          <w:szCs w:val="22"/>
        </w:rPr>
        <w:t xml:space="preserve"> training</w:t>
      </w:r>
      <w:r w:rsidR="00374676">
        <w:rPr>
          <w:rFonts w:ascii="Tahoma" w:hAnsi="Tahoma" w:cs="Tahoma"/>
          <w:sz w:val="22"/>
          <w:szCs w:val="22"/>
        </w:rPr>
        <w:t xml:space="preserve"> s</w:t>
      </w:r>
      <w:r w:rsidR="002627B8" w:rsidRPr="002627B8">
        <w:rPr>
          <w:rFonts w:ascii="Tahoma" w:hAnsi="Tahoma" w:cs="Tahoma"/>
          <w:sz w:val="22"/>
          <w:szCs w:val="22"/>
        </w:rPr>
        <w:t xml:space="preserve">ix team members in campaign and stakeholder management, reporting and </w:t>
      </w:r>
      <w:r w:rsidR="007E28AA">
        <w:rPr>
          <w:rFonts w:ascii="Tahoma" w:hAnsi="Tahoma" w:cs="Tahoma"/>
          <w:sz w:val="22"/>
          <w:szCs w:val="22"/>
        </w:rPr>
        <w:t xml:space="preserve">data </w:t>
      </w:r>
      <w:r w:rsidR="002627B8" w:rsidRPr="002627B8">
        <w:rPr>
          <w:rFonts w:ascii="Tahoma" w:hAnsi="Tahoma" w:cs="Tahoma"/>
          <w:sz w:val="22"/>
          <w:szCs w:val="22"/>
        </w:rPr>
        <w:t>analysis.</w:t>
      </w:r>
    </w:p>
    <w:p w14:paraId="75FD15B2" w14:textId="77777777" w:rsidR="001616F7" w:rsidRDefault="001616F7" w:rsidP="00A1470E">
      <w:pPr>
        <w:shd w:val="clear" w:color="auto" w:fill="FFFFFF"/>
        <w:rPr>
          <w:rFonts w:ascii="Tahoma" w:hAnsi="Tahoma" w:cs="Tahoma"/>
          <w:bCs/>
          <w:sz w:val="22"/>
          <w:szCs w:val="22"/>
        </w:rPr>
      </w:pPr>
    </w:p>
    <w:p w14:paraId="0F2107DB" w14:textId="04B6DB06" w:rsidR="00E95503" w:rsidRDefault="00E95503" w:rsidP="00A1470E">
      <w:pPr>
        <w:shd w:val="clear" w:color="auto" w:fill="FFFFFF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February 2019-</w:t>
      </w:r>
      <w:r w:rsidR="0082046F">
        <w:rPr>
          <w:rFonts w:ascii="Tahoma" w:hAnsi="Tahoma" w:cs="Tahoma"/>
          <w:bCs/>
          <w:sz w:val="22"/>
          <w:szCs w:val="22"/>
        </w:rPr>
        <w:t>May 2022</w:t>
      </w:r>
    </w:p>
    <w:p w14:paraId="42F380C7" w14:textId="40B9C0FE" w:rsidR="00E95503" w:rsidRPr="00375C47" w:rsidRDefault="00E95503" w:rsidP="00A1470E">
      <w:pPr>
        <w:shd w:val="clear" w:color="auto" w:fill="FFFFFF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Pr="00375C47">
        <w:rPr>
          <w:rFonts w:ascii="Tahoma" w:hAnsi="Tahoma" w:cs="Tahoma"/>
          <w:b/>
          <w:sz w:val="22"/>
          <w:szCs w:val="22"/>
        </w:rPr>
        <w:t>University of Leeds, Communications and Digital Engagement Officer</w:t>
      </w:r>
    </w:p>
    <w:p w14:paraId="312D985B" w14:textId="195D70E1" w:rsidR="00E95503" w:rsidRDefault="00466399" w:rsidP="003E37B1">
      <w:pPr>
        <w:shd w:val="clear" w:color="auto" w:fill="FFFFFF"/>
        <w:ind w:left="7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Supporting all communications activities for the Future Fashion Factory research programme</w:t>
      </w:r>
      <w:r w:rsidR="00C223B5">
        <w:rPr>
          <w:rFonts w:ascii="Tahoma" w:hAnsi="Tahoma" w:cs="Tahoma"/>
          <w:bCs/>
          <w:sz w:val="22"/>
          <w:szCs w:val="22"/>
        </w:rPr>
        <w:t>,</w:t>
      </w:r>
      <w:r w:rsidR="00375C47">
        <w:rPr>
          <w:rFonts w:ascii="Tahoma" w:hAnsi="Tahoma" w:cs="Tahoma"/>
          <w:bCs/>
          <w:sz w:val="22"/>
          <w:szCs w:val="22"/>
        </w:rPr>
        <w:t xml:space="preserve"> engaging with businesses and professionals across the UK fashion and textiles </w:t>
      </w:r>
      <w:r w:rsidR="00375C47">
        <w:rPr>
          <w:rFonts w:ascii="Tahoma" w:hAnsi="Tahoma" w:cs="Tahoma"/>
          <w:bCs/>
          <w:sz w:val="22"/>
          <w:szCs w:val="22"/>
        </w:rPr>
        <w:lastRenderedPageBreak/>
        <w:t>industry.</w:t>
      </w:r>
      <w:r w:rsidR="001B5281">
        <w:rPr>
          <w:rFonts w:ascii="Tahoma" w:hAnsi="Tahoma" w:cs="Tahoma"/>
          <w:bCs/>
          <w:sz w:val="22"/>
          <w:szCs w:val="22"/>
        </w:rPr>
        <w:t xml:space="preserve"> </w:t>
      </w:r>
      <w:r w:rsidR="00E01869">
        <w:rPr>
          <w:rFonts w:ascii="Tahoma" w:hAnsi="Tahoma" w:cs="Tahoma"/>
          <w:bCs/>
          <w:sz w:val="22"/>
          <w:szCs w:val="22"/>
        </w:rPr>
        <w:t>W</w:t>
      </w:r>
      <w:r w:rsidR="00A3093D">
        <w:rPr>
          <w:rFonts w:ascii="Tahoma" w:hAnsi="Tahoma" w:cs="Tahoma"/>
          <w:bCs/>
          <w:sz w:val="22"/>
          <w:szCs w:val="22"/>
        </w:rPr>
        <w:t>ebsite maintenance and content creation</w:t>
      </w:r>
      <w:r w:rsidR="00D80753">
        <w:rPr>
          <w:rFonts w:ascii="Tahoma" w:hAnsi="Tahoma" w:cs="Tahoma"/>
          <w:bCs/>
          <w:sz w:val="22"/>
          <w:szCs w:val="22"/>
        </w:rPr>
        <w:t xml:space="preserve"> including </w:t>
      </w:r>
      <w:r w:rsidR="00E01869">
        <w:rPr>
          <w:rFonts w:ascii="Tahoma" w:hAnsi="Tahoma" w:cs="Tahoma"/>
          <w:bCs/>
          <w:sz w:val="22"/>
          <w:szCs w:val="22"/>
        </w:rPr>
        <w:t xml:space="preserve">regular </w:t>
      </w:r>
      <w:r w:rsidR="00D80753">
        <w:rPr>
          <w:rFonts w:ascii="Tahoma" w:hAnsi="Tahoma" w:cs="Tahoma"/>
          <w:bCs/>
          <w:sz w:val="22"/>
          <w:szCs w:val="22"/>
        </w:rPr>
        <w:t>feature articles and case studies</w:t>
      </w:r>
      <w:r w:rsidR="00E01869">
        <w:rPr>
          <w:rFonts w:ascii="Tahoma" w:hAnsi="Tahoma" w:cs="Tahoma"/>
          <w:bCs/>
          <w:sz w:val="22"/>
          <w:szCs w:val="22"/>
        </w:rPr>
        <w:t>; driving social media engagement</w:t>
      </w:r>
      <w:r w:rsidR="00C13E49">
        <w:rPr>
          <w:rFonts w:ascii="Tahoma" w:hAnsi="Tahoma" w:cs="Tahoma"/>
          <w:bCs/>
          <w:sz w:val="22"/>
          <w:szCs w:val="22"/>
        </w:rPr>
        <w:t xml:space="preserve"> on Twitter, </w:t>
      </w:r>
      <w:proofErr w:type="spellStart"/>
      <w:r w:rsidR="00C13E49">
        <w:rPr>
          <w:rFonts w:ascii="Tahoma" w:hAnsi="Tahoma" w:cs="Tahoma"/>
          <w:bCs/>
          <w:sz w:val="22"/>
          <w:szCs w:val="22"/>
        </w:rPr>
        <w:t>Linkedin</w:t>
      </w:r>
      <w:proofErr w:type="spellEnd"/>
      <w:r w:rsidR="00C13E49">
        <w:rPr>
          <w:rFonts w:ascii="Tahoma" w:hAnsi="Tahoma" w:cs="Tahoma"/>
          <w:bCs/>
          <w:sz w:val="22"/>
          <w:szCs w:val="22"/>
        </w:rPr>
        <w:t xml:space="preserve"> and Instagra</w:t>
      </w:r>
      <w:r w:rsidR="0089010C">
        <w:rPr>
          <w:rFonts w:ascii="Tahoma" w:hAnsi="Tahoma" w:cs="Tahoma"/>
          <w:bCs/>
          <w:sz w:val="22"/>
          <w:szCs w:val="22"/>
        </w:rPr>
        <w:t>m; enga</w:t>
      </w:r>
      <w:r w:rsidR="009E1471">
        <w:rPr>
          <w:rFonts w:ascii="Tahoma" w:hAnsi="Tahoma" w:cs="Tahoma"/>
          <w:bCs/>
          <w:sz w:val="22"/>
          <w:szCs w:val="22"/>
        </w:rPr>
        <w:t>gement activities for</w:t>
      </w:r>
      <w:r w:rsidR="0089010C">
        <w:rPr>
          <w:rFonts w:ascii="Tahoma" w:hAnsi="Tahoma" w:cs="Tahoma"/>
          <w:bCs/>
          <w:sz w:val="22"/>
          <w:szCs w:val="22"/>
        </w:rPr>
        <w:t xml:space="preserve"> our community of over </w:t>
      </w:r>
      <w:r w:rsidR="009E1471">
        <w:rPr>
          <w:rFonts w:ascii="Tahoma" w:hAnsi="Tahoma" w:cs="Tahoma"/>
          <w:bCs/>
          <w:sz w:val="22"/>
          <w:szCs w:val="22"/>
        </w:rPr>
        <w:t>400</w:t>
      </w:r>
      <w:r w:rsidR="0089010C">
        <w:rPr>
          <w:rFonts w:ascii="Tahoma" w:hAnsi="Tahoma" w:cs="Tahoma"/>
          <w:bCs/>
          <w:sz w:val="22"/>
          <w:szCs w:val="22"/>
        </w:rPr>
        <w:t xml:space="preserve"> industry partners</w:t>
      </w:r>
      <w:r w:rsidR="00DB5154">
        <w:rPr>
          <w:rFonts w:ascii="Tahoma" w:hAnsi="Tahoma" w:cs="Tahoma"/>
          <w:bCs/>
          <w:sz w:val="22"/>
          <w:szCs w:val="22"/>
        </w:rPr>
        <w:t xml:space="preserve"> with email newsletters and social media</w:t>
      </w:r>
      <w:r w:rsidR="00100865">
        <w:rPr>
          <w:rFonts w:ascii="Tahoma" w:hAnsi="Tahoma" w:cs="Tahoma"/>
          <w:bCs/>
          <w:sz w:val="22"/>
          <w:szCs w:val="22"/>
        </w:rPr>
        <w:t xml:space="preserve">; </w:t>
      </w:r>
      <w:r w:rsidR="008326CE">
        <w:rPr>
          <w:rFonts w:ascii="Tahoma" w:hAnsi="Tahoma" w:cs="Tahoma"/>
          <w:bCs/>
          <w:sz w:val="22"/>
          <w:szCs w:val="22"/>
        </w:rPr>
        <w:t>acquiring</w:t>
      </w:r>
      <w:r w:rsidR="001C039B">
        <w:rPr>
          <w:rFonts w:ascii="Tahoma" w:hAnsi="Tahoma" w:cs="Tahoma"/>
          <w:bCs/>
          <w:sz w:val="22"/>
          <w:szCs w:val="22"/>
        </w:rPr>
        <w:t xml:space="preserve"> and onboarding</w:t>
      </w:r>
      <w:r w:rsidR="0060798D">
        <w:rPr>
          <w:rFonts w:ascii="Tahoma" w:hAnsi="Tahoma" w:cs="Tahoma"/>
          <w:bCs/>
          <w:sz w:val="22"/>
          <w:szCs w:val="22"/>
        </w:rPr>
        <w:t xml:space="preserve"> new </w:t>
      </w:r>
      <w:r w:rsidR="008575F1">
        <w:rPr>
          <w:rFonts w:ascii="Tahoma" w:hAnsi="Tahoma" w:cs="Tahoma"/>
          <w:bCs/>
          <w:sz w:val="22"/>
          <w:szCs w:val="22"/>
        </w:rPr>
        <w:t>partners</w:t>
      </w:r>
      <w:r w:rsidR="0060798D">
        <w:rPr>
          <w:rFonts w:ascii="Tahoma" w:hAnsi="Tahoma" w:cs="Tahoma"/>
          <w:bCs/>
          <w:sz w:val="22"/>
          <w:szCs w:val="22"/>
        </w:rPr>
        <w:t xml:space="preserve">; </w:t>
      </w:r>
      <w:r w:rsidR="00474215">
        <w:rPr>
          <w:rFonts w:ascii="Tahoma" w:hAnsi="Tahoma" w:cs="Tahoma"/>
          <w:bCs/>
          <w:sz w:val="22"/>
          <w:szCs w:val="22"/>
        </w:rPr>
        <w:t xml:space="preserve">online and </w:t>
      </w:r>
      <w:r w:rsidR="00DD6E12">
        <w:rPr>
          <w:rFonts w:ascii="Tahoma" w:hAnsi="Tahoma" w:cs="Tahoma"/>
          <w:bCs/>
          <w:sz w:val="22"/>
          <w:szCs w:val="22"/>
        </w:rPr>
        <w:t>in-person</w:t>
      </w:r>
      <w:r w:rsidR="00474215">
        <w:rPr>
          <w:rFonts w:ascii="Tahoma" w:hAnsi="Tahoma" w:cs="Tahoma"/>
          <w:bCs/>
          <w:sz w:val="22"/>
          <w:szCs w:val="22"/>
        </w:rPr>
        <w:t xml:space="preserve"> </w:t>
      </w:r>
      <w:r w:rsidR="00100865">
        <w:rPr>
          <w:rFonts w:ascii="Tahoma" w:hAnsi="Tahoma" w:cs="Tahoma"/>
          <w:bCs/>
          <w:sz w:val="22"/>
          <w:szCs w:val="22"/>
        </w:rPr>
        <w:t>event management; commissioning photography</w:t>
      </w:r>
      <w:r w:rsidR="00E51BBC">
        <w:rPr>
          <w:rFonts w:ascii="Tahoma" w:hAnsi="Tahoma" w:cs="Tahoma"/>
          <w:bCs/>
          <w:sz w:val="22"/>
          <w:szCs w:val="22"/>
        </w:rPr>
        <w:t xml:space="preserve"> and </w:t>
      </w:r>
      <w:r w:rsidR="00100865">
        <w:rPr>
          <w:rFonts w:ascii="Tahoma" w:hAnsi="Tahoma" w:cs="Tahoma"/>
          <w:bCs/>
          <w:sz w:val="22"/>
          <w:szCs w:val="22"/>
        </w:rPr>
        <w:t xml:space="preserve">video </w:t>
      </w:r>
      <w:r w:rsidR="008575F1">
        <w:rPr>
          <w:rFonts w:ascii="Tahoma" w:hAnsi="Tahoma" w:cs="Tahoma"/>
          <w:bCs/>
          <w:sz w:val="22"/>
          <w:szCs w:val="22"/>
        </w:rPr>
        <w:t>content</w:t>
      </w:r>
      <w:r w:rsidR="00100865">
        <w:rPr>
          <w:rFonts w:ascii="Tahoma" w:hAnsi="Tahoma" w:cs="Tahoma"/>
          <w:bCs/>
          <w:sz w:val="22"/>
          <w:szCs w:val="22"/>
        </w:rPr>
        <w:t>;</w:t>
      </w:r>
      <w:r w:rsidR="00945EF9">
        <w:rPr>
          <w:rFonts w:ascii="Tahoma" w:hAnsi="Tahoma" w:cs="Tahoma"/>
          <w:bCs/>
          <w:sz w:val="22"/>
          <w:szCs w:val="22"/>
        </w:rPr>
        <w:t xml:space="preserve"> producing print publications</w:t>
      </w:r>
      <w:r w:rsidR="003E37B1">
        <w:rPr>
          <w:rFonts w:ascii="Tahoma" w:hAnsi="Tahoma" w:cs="Tahoma"/>
          <w:bCs/>
          <w:sz w:val="22"/>
          <w:szCs w:val="22"/>
        </w:rPr>
        <w:t>;</w:t>
      </w:r>
      <w:r w:rsidR="00474215">
        <w:rPr>
          <w:rFonts w:ascii="Tahoma" w:hAnsi="Tahoma" w:cs="Tahoma"/>
          <w:bCs/>
          <w:sz w:val="22"/>
          <w:szCs w:val="22"/>
        </w:rPr>
        <w:t xml:space="preserve"> brand management and</w:t>
      </w:r>
      <w:r w:rsidR="00330114">
        <w:rPr>
          <w:rFonts w:ascii="Tahoma" w:hAnsi="Tahoma" w:cs="Tahoma"/>
          <w:bCs/>
          <w:sz w:val="22"/>
          <w:szCs w:val="22"/>
        </w:rPr>
        <w:t xml:space="preserve"> protection; reporting and analytics</w:t>
      </w:r>
      <w:r w:rsidR="00C223B5">
        <w:rPr>
          <w:rFonts w:ascii="Tahoma" w:hAnsi="Tahoma" w:cs="Tahoma"/>
          <w:bCs/>
          <w:sz w:val="22"/>
          <w:szCs w:val="22"/>
        </w:rPr>
        <w:t xml:space="preserve"> for different stakeholder audiences</w:t>
      </w:r>
      <w:r w:rsidR="00330114">
        <w:rPr>
          <w:rFonts w:ascii="Tahoma" w:hAnsi="Tahoma" w:cs="Tahoma"/>
          <w:bCs/>
          <w:sz w:val="22"/>
          <w:szCs w:val="22"/>
        </w:rPr>
        <w:t>; press and media enquiries</w:t>
      </w:r>
      <w:r w:rsidR="00C223B5">
        <w:rPr>
          <w:rFonts w:ascii="Tahoma" w:hAnsi="Tahoma" w:cs="Tahoma"/>
          <w:bCs/>
          <w:sz w:val="22"/>
          <w:szCs w:val="22"/>
        </w:rPr>
        <w:t>; project management.</w:t>
      </w:r>
    </w:p>
    <w:p w14:paraId="376C4695" w14:textId="77777777" w:rsidR="00E95503" w:rsidRDefault="00E95503" w:rsidP="00A1470E">
      <w:pPr>
        <w:shd w:val="clear" w:color="auto" w:fill="FFFFFF"/>
        <w:rPr>
          <w:rFonts w:ascii="Tahoma" w:hAnsi="Tahoma" w:cs="Tahoma"/>
          <w:bCs/>
          <w:sz w:val="22"/>
          <w:szCs w:val="22"/>
        </w:rPr>
      </w:pPr>
    </w:p>
    <w:p w14:paraId="60F3F520" w14:textId="0137094C" w:rsidR="00A1470E" w:rsidRPr="00A1470E" w:rsidRDefault="00A1470E" w:rsidP="00A1470E">
      <w:pPr>
        <w:shd w:val="clear" w:color="auto" w:fill="FFFFFF"/>
        <w:rPr>
          <w:rFonts w:ascii="Tahoma" w:hAnsi="Tahoma" w:cs="Tahoma"/>
          <w:bCs/>
          <w:sz w:val="22"/>
          <w:szCs w:val="22"/>
        </w:rPr>
      </w:pPr>
      <w:r w:rsidRPr="00A1470E">
        <w:rPr>
          <w:rFonts w:ascii="Tahoma" w:hAnsi="Tahoma" w:cs="Tahoma"/>
          <w:bCs/>
          <w:sz w:val="22"/>
          <w:szCs w:val="22"/>
        </w:rPr>
        <w:t>July 2016-</w:t>
      </w:r>
      <w:r w:rsidR="00F011B8">
        <w:rPr>
          <w:rFonts w:ascii="Tahoma" w:hAnsi="Tahoma" w:cs="Tahoma"/>
          <w:bCs/>
          <w:sz w:val="22"/>
          <w:szCs w:val="22"/>
        </w:rPr>
        <w:t>February 2019</w:t>
      </w:r>
    </w:p>
    <w:p w14:paraId="0A0FA665" w14:textId="77777777" w:rsidR="00A1470E" w:rsidRPr="00A1470E" w:rsidRDefault="00A1470E" w:rsidP="00A1470E">
      <w:pPr>
        <w:shd w:val="clear" w:color="auto" w:fill="FFFFFF"/>
        <w:ind w:left="720"/>
        <w:rPr>
          <w:rFonts w:ascii="Tahoma" w:hAnsi="Tahoma" w:cs="Tahoma"/>
          <w:b/>
          <w:bCs/>
          <w:sz w:val="22"/>
          <w:szCs w:val="22"/>
          <w:lang w:eastAsia="en-GB"/>
        </w:rPr>
      </w:pPr>
      <w:r w:rsidRPr="00A1470E">
        <w:rPr>
          <w:rFonts w:ascii="Tahoma" w:hAnsi="Tahoma" w:cs="Tahoma"/>
          <w:b/>
          <w:sz w:val="22"/>
          <w:szCs w:val="22"/>
        </w:rPr>
        <w:t>University of Leeds,</w:t>
      </w:r>
      <w:r w:rsidRPr="00A1470E">
        <w:rPr>
          <w:rFonts w:ascii="Tahoma" w:hAnsi="Tahoma" w:cs="Tahoma"/>
          <w:sz w:val="22"/>
          <w:szCs w:val="22"/>
        </w:rPr>
        <w:t xml:space="preserve"> </w:t>
      </w:r>
      <w:r w:rsidRPr="00A1470E">
        <w:rPr>
          <w:rFonts w:ascii="Tahoma" w:hAnsi="Tahoma" w:cs="Tahoma"/>
          <w:b/>
          <w:bCs/>
          <w:sz w:val="22"/>
          <w:szCs w:val="22"/>
        </w:rPr>
        <w:t>Congress Officer</w:t>
      </w:r>
    </w:p>
    <w:p w14:paraId="156F1509" w14:textId="7FDB11C1" w:rsidR="00A1470E" w:rsidRPr="00A1470E" w:rsidRDefault="00A1470E" w:rsidP="00A1470E">
      <w:pPr>
        <w:shd w:val="clear" w:color="auto" w:fill="FFFFFF"/>
        <w:ind w:left="720"/>
        <w:rPr>
          <w:rFonts w:ascii="Tahoma" w:hAnsi="Tahoma" w:cs="Tahoma"/>
          <w:sz w:val="22"/>
          <w:szCs w:val="22"/>
        </w:rPr>
      </w:pPr>
      <w:r w:rsidRPr="00A1470E">
        <w:rPr>
          <w:rFonts w:ascii="Tahoma" w:hAnsi="Tahoma" w:cs="Tahoma"/>
          <w:sz w:val="22"/>
          <w:szCs w:val="22"/>
        </w:rPr>
        <w:t xml:space="preserve">Working on the International Medieval Congress, a major annual conference </w:t>
      </w:r>
      <w:r w:rsidR="004E61F1">
        <w:rPr>
          <w:rFonts w:ascii="Tahoma" w:hAnsi="Tahoma" w:cs="Tahoma"/>
          <w:sz w:val="22"/>
          <w:szCs w:val="22"/>
        </w:rPr>
        <w:t>(over 2,</w:t>
      </w:r>
      <w:r w:rsidR="00E520D1">
        <w:rPr>
          <w:rFonts w:ascii="Tahoma" w:hAnsi="Tahoma" w:cs="Tahoma"/>
          <w:sz w:val="22"/>
          <w:szCs w:val="22"/>
        </w:rPr>
        <w:t>8</w:t>
      </w:r>
      <w:r w:rsidR="004E61F1">
        <w:rPr>
          <w:rFonts w:ascii="Tahoma" w:hAnsi="Tahoma" w:cs="Tahoma"/>
          <w:sz w:val="22"/>
          <w:szCs w:val="22"/>
        </w:rPr>
        <w:t>00 delegates</w:t>
      </w:r>
      <w:r w:rsidR="00AE36F4">
        <w:rPr>
          <w:rFonts w:ascii="Tahoma" w:hAnsi="Tahoma" w:cs="Tahoma"/>
          <w:sz w:val="22"/>
          <w:szCs w:val="22"/>
        </w:rPr>
        <w:t xml:space="preserve"> </w:t>
      </w:r>
      <w:r w:rsidR="00E95503">
        <w:rPr>
          <w:rFonts w:ascii="Tahoma" w:hAnsi="Tahoma" w:cs="Tahoma"/>
          <w:sz w:val="22"/>
          <w:szCs w:val="22"/>
        </w:rPr>
        <w:t>f</w:t>
      </w:r>
      <w:r w:rsidR="00AE36F4">
        <w:rPr>
          <w:rFonts w:ascii="Tahoma" w:hAnsi="Tahoma" w:cs="Tahoma"/>
          <w:sz w:val="22"/>
          <w:szCs w:val="22"/>
        </w:rPr>
        <w:t>rom 60 countries</w:t>
      </w:r>
      <w:r w:rsidR="004E61F1">
        <w:rPr>
          <w:rFonts w:ascii="Tahoma" w:hAnsi="Tahoma" w:cs="Tahoma"/>
          <w:sz w:val="22"/>
          <w:szCs w:val="22"/>
        </w:rPr>
        <w:t xml:space="preserve"> in 201</w:t>
      </w:r>
      <w:r w:rsidR="00E520D1">
        <w:rPr>
          <w:rFonts w:ascii="Tahoma" w:hAnsi="Tahoma" w:cs="Tahoma"/>
          <w:sz w:val="22"/>
          <w:szCs w:val="22"/>
        </w:rPr>
        <w:t>8</w:t>
      </w:r>
      <w:r w:rsidR="004E61F1">
        <w:rPr>
          <w:rFonts w:ascii="Tahoma" w:hAnsi="Tahoma" w:cs="Tahoma"/>
          <w:sz w:val="22"/>
          <w:szCs w:val="22"/>
        </w:rPr>
        <w:t>)</w:t>
      </w:r>
      <w:r w:rsidRPr="00A1470E">
        <w:rPr>
          <w:rFonts w:ascii="Tahoma" w:hAnsi="Tahoma" w:cs="Tahoma"/>
          <w:sz w:val="22"/>
          <w:szCs w:val="22"/>
        </w:rPr>
        <w:t xml:space="preserve">. </w:t>
      </w:r>
      <w:r w:rsidR="00F77738">
        <w:rPr>
          <w:rFonts w:ascii="Tahoma" w:hAnsi="Tahoma" w:cs="Tahoma"/>
          <w:sz w:val="22"/>
          <w:szCs w:val="22"/>
        </w:rPr>
        <w:t xml:space="preserve">Website and social media </w:t>
      </w:r>
      <w:r w:rsidR="00000487">
        <w:rPr>
          <w:rFonts w:ascii="Tahoma" w:hAnsi="Tahoma" w:cs="Tahoma"/>
          <w:sz w:val="22"/>
          <w:szCs w:val="22"/>
        </w:rPr>
        <w:t>strategy</w:t>
      </w:r>
      <w:r w:rsidRPr="00A1470E">
        <w:rPr>
          <w:rFonts w:ascii="Tahoma" w:hAnsi="Tahoma" w:cs="Tahoma"/>
          <w:sz w:val="22"/>
          <w:szCs w:val="22"/>
        </w:rPr>
        <w:t xml:space="preserve">; </w:t>
      </w:r>
      <w:r w:rsidR="00D7186D">
        <w:rPr>
          <w:rFonts w:ascii="Tahoma" w:hAnsi="Tahoma" w:cs="Tahoma"/>
          <w:sz w:val="22"/>
          <w:szCs w:val="22"/>
        </w:rPr>
        <w:t xml:space="preserve">project-managing and </w:t>
      </w:r>
      <w:r w:rsidR="0041043A">
        <w:rPr>
          <w:rFonts w:ascii="Tahoma" w:hAnsi="Tahoma" w:cs="Tahoma"/>
          <w:sz w:val="22"/>
          <w:szCs w:val="22"/>
        </w:rPr>
        <w:t>producing</w:t>
      </w:r>
      <w:r w:rsidR="00D7186D">
        <w:rPr>
          <w:rFonts w:ascii="Tahoma" w:hAnsi="Tahoma" w:cs="Tahoma"/>
          <w:sz w:val="22"/>
          <w:szCs w:val="22"/>
        </w:rPr>
        <w:t xml:space="preserve"> </w:t>
      </w:r>
      <w:r w:rsidR="004E61F1">
        <w:rPr>
          <w:rFonts w:ascii="Tahoma" w:hAnsi="Tahoma" w:cs="Tahoma"/>
          <w:sz w:val="22"/>
          <w:szCs w:val="22"/>
        </w:rPr>
        <w:t>printed</w:t>
      </w:r>
      <w:r w:rsidRPr="00A1470E">
        <w:rPr>
          <w:rFonts w:ascii="Tahoma" w:hAnsi="Tahoma" w:cs="Tahoma"/>
          <w:sz w:val="22"/>
          <w:szCs w:val="22"/>
        </w:rPr>
        <w:t xml:space="preserve"> programme</w:t>
      </w:r>
      <w:r w:rsidR="002E424C">
        <w:rPr>
          <w:rFonts w:ascii="Tahoma" w:hAnsi="Tahoma" w:cs="Tahoma"/>
          <w:sz w:val="22"/>
          <w:szCs w:val="22"/>
        </w:rPr>
        <w:t>s</w:t>
      </w:r>
      <w:r w:rsidR="00B5494E">
        <w:rPr>
          <w:rFonts w:ascii="Tahoma" w:hAnsi="Tahoma" w:cs="Tahoma"/>
          <w:sz w:val="22"/>
          <w:szCs w:val="22"/>
        </w:rPr>
        <w:t xml:space="preserve"> and e</w:t>
      </w:r>
      <w:r w:rsidR="00000487">
        <w:rPr>
          <w:rFonts w:ascii="Tahoma" w:hAnsi="Tahoma" w:cs="Tahoma"/>
          <w:sz w:val="22"/>
          <w:szCs w:val="22"/>
        </w:rPr>
        <w:t xml:space="preserve">mail </w:t>
      </w:r>
      <w:r w:rsidR="00B5494E">
        <w:rPr>
          <w:rFonts w:ascii="Tahoma" w:hAnsi="Tahoma" w:cs="Tahoma"/>
          <w:sz w:val="22"/>
          <w:szCs w:val="22"/>
        </w:rPr>
        <w:t>newsletter</w:t>
      </w:r>
      <w:r w:rsidRPr="00A1470E">
        <w:rPr>
          <w:rFonts w:ascii="Tahoma" w:hAnsi="Tahoma" w:cs="Tahoma"/>
          <w:sz w:val="22"/>
          <w:szCs w:val="22"/>
        </w:rPr>
        <w:t xml:space="preserve">; </w:t>
      </w:r>
      <w:r w:rsidR="005C6A30">
        <w:rPr>
          <w:rFonts w:ascii="Tahoma" w:hAnsi="Tahoma" w:cs="Tahoma"/>
          <w:sz w:val="22"/>
          <w:szCs w:val="22"/>
        </w:rPr>
        <w:t>event organisation</w:t>
      </w:r>
      <w:r w:rsidRPr="00A1470E">
        <w:rPr>
          <w:rFonts w:ascii="Tahoma" w:hAnsi="Tahoma" w:cs="Tahoma"/>
          <w:sz w:val="22"/>
          <w:szCs w:val="22"/>
        </w:rPr>
        <w:t xml:space="preserve">; </w:t>
      </w:r>
      <w:r w:rsidR="00CC2107" w:rsidRPr="00CC2107">
        <w:rPr>
          <w:rFonts w:ascii="Tahoma" w:hAnsi="Tahoma" w:cs="Tahoma"/>
          <w:sz w:val="22"/>
          <w:szCs w:val="22"/>
        </w:rPr>
        <w:t>supervisi</w:t>
      </w:r>
      <w:r w:rsidR="007E0D47">
        <w:rPr>
          <w:rFonts w:ascii="Tahoma" w:hAnsi="Tahoma" w:cs="Tahoma"/>
          <w:sz w:val="22"/>
          <w:szCs w:val="22"/>
        </w:rPr>
        <w:t>ng</w:t>
      </w:r>
      <w:r w:rsidR="00CC2107" w:rsidRPr="00CC2107">
        <w:rPr>
          <w:rFonts w:ascii="Tahoma" w:hAnsi="Tahoma" w:cs="Tahoma"/>
          <w:sz w:val="22"/>
          <w:szCs w:val="22"/>
        </w:rPr>
        <w:t xml:space="preserve"> </w:t>
      </w:r>
      <w:r w:rsidR="00B94170">
        <w:rPr>
          <w:rFonts w:ascii="Tahoma" w:hAnsi="Tahoma" w:cs="Tahoma"/>
          <w:sz w:val="22"/>
          <w:szCs w:val="22"/>
        </w:rPr>
        <w:t>casual</w:t>
      </w:r>
      <w:r w:rsidR="00CC2107" w:rsidRPr="00CC2107">
        <w:rPr>
          <w:rFonts w:ascii="Tahoma" w:hAnsi="Tahoma" w:cs="Tahoma"/>
          <w:sz w:val="22"/>
          <w:szCs w:val="22"/>
        </w:rPr>
        <w:t xml:space="preserve"> staff</w:t>
      </w:r>
      <w:r w:rsidR="00B94170">
        <w:rPr>
          <w:rFonts w:ascii="Tahoma" w:hAnsi="Tahoma" w:cs="Tahoma"/>
          <w:sz w:val="22"/>
          <w:szCs w:val="22"/>
        </w:rPr>
        <w:t xml:space="preserve"> and interns</w:t>
      </w:r>
      <w:r w:rsidR="006000D6">
        <w:rPr>
          <w:rFonts w:ascii="Tahoma" w:hAnsi="Tahoma" w:cs="Tahoma"/>
          <w:sz w:val="22"/>
          <w:szCs w:val="22"/>
        </w:rPr>
        <w:t xml:space="preserve">; </w:t>
      </w:r>
      <w:r w:rsidRPr="00A1470E">
        <w:rPr>
          <w:rFonts w:ascii="Tahoma" w:hAnsi="Tahoma" w:cs="Tahoma"/>
          <w:sz w:val="22"/>
          <w:szCs w:val="22"/>
        </w:rPr>
        <w:t>commissioning photography</w:t>
      </w:r>
      <w:r w:rsidR="006000D6">
        <w:rPr>
          <w:rFonts w:ascii="Tahoma" w:hAnsi="Tahoma" w:cs="Tahoma"/>
          <w:sz w:val="22"/>
          <w:szCs w:val="22"/>
        </w:rPr>
        <w:t>,</w:t>
      </w:r>
      <w:r w:rsidRPr="00A1470E">
        <w:rPr>
          <w:rFonts w:ascii="Tahoma" w:hAnsi="Tahoma" w:cs="Tahoma"/>
          <w:sz w:val="22"/>
          <w:szCs w:val="22"/>
        </w:rPr>
        <w:t xml:space="preserve"> video</w:t>
      </w:r>
      <w:r w:rsidR="006000D6">
        <w:rPr>
          <w:rFonts w:ascii="Tahoma" w:hAnsi="Tahoma" w:cs="Tahoma"/>
          <w:sz w:val="22"/>
          <w:szCs w:val="22"/>
        </w:rPr>
        <w:t xml:space="preserve"> and graphic design</w:t>
      </w:r>
      <w:r w:rsidRPr="00A1470E">
        <w:rPr>
          <w:rFonts w:ascii="Tahoma" w:hAnsi="Tahoma" w:cs="Tahoma"/>
          <w:sz w:val="22"/>
          <w:szCs w:val="22"/>
        </w:rPr>
        <w:t xml:space="preserve">. </w:t>
      </w:r>
      <w:r w:rsidR="00FD620E">
        <w:rPr>
          <w:rFonts w:ascii="Tahoma" w:hAnsi="Tahoma" w:cs="Tahoma"/>
          <w:sz w:val="22"/>
          <w:szCs w:val="22"/>
        </w:rPr>
        <w:t>Developed</w:t>
      </w:r>
      <w:r w:rsidR="007E0D47">
        <w:rPr>
          <w:rFonts w:ascii="Tahoma" w:hAnsi="Tahoma" w:cs="Tahoma"/>
          <w:sz w:val="22"/>
          <w:szCs w:val="22"/>
        </w:rPr>
        <w:t xml:space="preserve"> content</w:t>
      </w:r>
      <w:r w:rsidR="00131C54">
        <w:rPr>
          <w:rFonts w:ascii="Tahoma" w:hAnsi="Tahoma" w:cs="Tahoma"/>
          <w:sz w:val="22"/>
          <w:szCs w:val="22"/>
        </w:rPr>
        <w:t>,</w:t>
      </w:r>
      <w:r w:rsidR="00FD620E">
        <w:rPr>
          <w:rFonts w:ascii="Tahoma" w:hAnsi="Tahoma" w:cs="Tahoma"/>
          <w:sz w:val="22"/>
          <w:szCs w:val="22"/>
        </w:rPr>
        <w:t xml:space="preserve"> structure</w:t>
      </w:r>
      <w:r w:rsidR="007E0D47">
        <w:rPr>
          <w:rFonts w:ascii="Tahoma" w:hAnsi="Tahoma" w:cs="Tahoma"/>
          <w:sz w:val="22"/>
          <w:szCs w:val="22"/>
        </w:rPr>
        <w:t xml:space="preserve"> </w:t>
      </w:r>
      <w:r w:rsidR="00F82FB8">
        <w:rPr>
          <w:rFonts w:ascii="Tahoma" w:hAnsi="Tahoma" w:cs="Tahoma"/>
          <w:sz w:val="22"/>
          <w:szCs w:val="22"/>
        </w:rPr>
        <w:t xml:space="preserve">and navigation </w:t>
      </w:r>
      <w:r w:rsidR="007E0D47">
        <w:rPr>
          <w:rFonts w:ascii="Tahoma" w:hAnsi="Tahoma" w:cs="Tahoma"/>
          <w:sz w:val="22"/>
          <w:szCs w:val="22"/>
        </w:rPr>
        <w:t>for</w:t>
      </w:r>
      <w:r w:rsidRPr="00A1470E">
        <w:rPr>
          <w:rFonts w:ascii="Tahoma" w:hAnsi="Tahoma" w:cs="Tahoma"/>
          <w:sz w:val="22"/>
          <w:szCs w:val="22"/>
        </w:rPr>
        <w:t xml:space="preserve"> </w:t>
      </w:r>
      <w:r w:rsidR="00FD620E">
        <w:rPr>
          <w:rFonts w:ascii="Tahoma" w:hAnsi="Tahoma" w:cs="Tahoma"/>
          <w:sz w:val="22"/>
          <w:szCs w:val="22"/>
        </w:rPr>
        <w:t>three new WordPress websites</w:t>
      </w:r>
      <w:r w:rsidR="00BB1239">
        <w:rPr>
          <w:rFonts w:ascii="Tahoma" w:hAnsi="Tahoma" w:cs="Tahoma"/>
          <w:sz w:val="22"/>
          <w:szCs w:val="22"/>
        </w:rPr>
        <w:t xml:space="preserve"> in 2</w:t>
      </w:r>
      <w:r w:rsidR="00EE095E">
        <w:rPr>
          <w:rFonts w:ascii="Tahoma" w:hAnsi="Tahoma" w:cs="Tahoma"/>
          <w:sz w:val="22"/>
          <w:szCs w:val="22"/>
        </w:rPr>
        <w:t>018</w:t>
      </w:r>
      <w:r w:rsidR="00F82FB8">
        <w:rPr>
          <w:rFonts w:ascii="Tahoma" w:hAnsi="Tahoma" w:cs="Tahoma"/>
          <w:sz w:val="22"/>
          <w:szCs w:val="22"/>
        </w:rPr>
        <w:t xml:space="preserve"> based on user interviews, Google Analytics and a variety of research methods.</w:t>
      </w:r>
    </w:p>
    <w:p w14:paraId="6186B16A" w14:textId="77777777" w:rsidR="00A1470E" w:rsidRDefault="00A1470E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075123BA" w14:textId="3C5F5B6E" w:rsidR="00C838AA" w:rsidRDefault="00C838AA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December 2014-</w:t>
      </w:r>
      <w:r w:rsidR="00A1470E">
        <w:rPr>
          <w:rFonts w:ascii="Tahoma" w:hAnsi="Tahoma" w:cs="Tahoma"/>
          <w:bCs/>
          <w:sz w:val="22"/>
          <w:szCs w:val="22"/>
        </w:rPr>
        <w:t>June 2016</w:t>
      </w:r>
    </w:p>
    <w:p w14:paraId="4ED43F7B" w14:textId="77777777" w:rsidR="00C838AA" w:rsidRPr="00C838AA" w:rsidRDefault="00C838AA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r w:rsidRPr="00C838AA">
        <w:rPr>
          <w:rFonts w:ascii="Tahoma" w:hAnsi="Tahoma" w:cs="Tahoma"/>
          <w:b/>
          <w:bCs/>
          <w:sz w:val="22"/>
          <w:szCs w:val="22"/>
        </w:rPr>
        <w:t>University of Leeds, Web Content Officer</w:t>
      </w:r>
    </w:p>
    <w:p w14:paraId="3F943244" w14:textId="3483AE6D" w:rsidR="00C838AA" w:rsidRDefault="00C838AA" w:rsidP="00166D27">
      <w:pPr>
        <w:autoSpaceDE w:val="0"/>
        <w:autoSpaceDN w:val="0"/>
        <w:adjustRightInd w:val="0"/>
        <w:ind w:left="7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Working </w:t>
      </w:r>
      <w:r w:rsidR="00166D27">
        <w:rPr>
          <w:rFonts w:ascii="Tahoma" w:hAnsi="Tahoma" w:cs="Tahoma"/>
          <w:bCs/>
          <w:sz w:val="22"/>
          <w:szCs w:val="22"/>
        </w:rPr>
        <w:t>in</w:t>
      </w:r>
      <w:r>
        <w:rPr>
          <w:rFonts w:ascii="Tahoma" w:hAnsi="Tahoma" w:cs="Tahoma"/>
          <w:bCs/>
          <w:sz w:val="22"/>
          <w:szCs w:val="22"/>
        </w:rPr>
        <w:t xml:space="preserve"> a small team to deliver the online course </w:t>
      </w:r>
      <w:r w:rsidR="003620FE">
        <w:rPr>
          <w:rFonts w:ascii="Tahoma" w:hAnsi="Tahoma" w:cs="Tahoma"/>
          <w:bCs/>
          <w:sz w:val="22"/>
          <w:szCs w:val="22"/>
        </w:rPr>
        <w:t xml:space="preserve">information </w:t>
      </w:r>
      <w:r w:rsidR="00166D27">
        <w:rPr>
          <w:rFonts w:ascii="Tahoma" w:hAnsi="Tahoma" w:cs="Tahoma"/>
          <w:bCs/>
          <w:sz w:val="22"/>
          <w:szCs w:val="22"/>
        </w:rPr>
        <w:t>project</w:t>
      </w:r>
      <w:r w:rsidR="00B77520">
        <w:rPr>
          <w:rFonts w:ascii="Tahoma" w:hAnsi="Tahoma" w:cs="Tahoma"/>
          <w:bCs/>
          <w:sz w:val="22"/>
          <w:szCs w:val="22"/>
        </w:rPr>
        <w:t xml:space="preserve"> – </w:t>
      </w:r>
      <w:r w:rsidR="007E7972">
        <w:rPr>
          <w:rFonts w:ascii="Tahoma" w:hAnsi="Tahoma" w:cs="Tahoma"/>
          <w:bCs/>
          <w:sz w:val="22"/>
          <w:szCs w:val="22"/>
        </w:rPr>
        <w:t>creating</w:t>
      </w:r>
      <w:r w:rsidR="00B77520">
        <w:rPr>
          <w:rFonts w:ascii="Tahoma" w:hAnsi="Tahoma" w:cs="Tahoma"/>
          <w:bCs/>
          <w:sz w:val="22"/>
          <w:szCs w:val="22"/>
        </w:rPr>
        <w:t xml:space="preserve"> copy and migrating into a new</w:t>
      </w:r>
      <w:r w:rsidR="00B77520" w:rsidRPr="00B77520">
        <w:rPr>
          <w:rFonts w:ascii="Tahoma" w:hAnsi="Tahoma" w:cs="Tahoma"/>
          <w:bCs/>
          <w:sz w:val="22"/>
          <w:szCs w:val="22"/>
        </w:rPr>
        <w:t xml:space="preserve"> </w:t>
      </w:r>
      <w:r w:rsidR="00B77520">
        <w:rPr>
          <w:rFonts w:ascii="Tahoma" w:hAnsi="Tahoma" w:cs="Tahoma"/>
          <w:bCs/>
          <w:sz w:val="22"/>
          <w:szCs w:val="22"/>
        </w:rPr>
        <w:t xml:space="preserve">content management system </w:t>
      </w:r>
      <w:r w:rsidR="0046522E">
        <w:rPr>
          <w:rFonts w:ascii="Tahoma" w:hAnsi="Tahoma" w:cs="Tahoma"/>
          <w:bCs/>
          <w:sz w:val="22"/>
          <w:szCs w:val="22"/>
        </w:rPr>
        <w:t>(</w:t>
      </w:r>
      <w:r w:rsidR="00B77520">
        <w:rPr>
          <w:rFonts w:ascii="Tahoma" w:hAnsi="Tahoma" w:cs="Tahoma"/>
          <w:bCs/>
          <w:sz w:val="22"/>
          <w:szCs w:val="22"/>
        </w:rPr>
        <w:t>CMS)</w:t>
      </w:r>
      <w:r>
        <w:rPr>
          <w:rFonts w:ascii="Tahoma" w:hAnsi="Tahoma" w:cs="Tahoma"/>
          <w:bCs/>
          <w:sz w:val="22"/>
          <w:szCs w:val="22"/>
        </w:rPr>
        <w:t xml:space="preserve">. Writing and amending copy; </w:t>
      </w:r>
      <w:r w:rsidR="00F75757">
        <w:rPr>
          <w:rFonts w:ascii="Tahoma" w:hAnsi="Tahoma" w:cs="Tahoma"/>
          <w:bCs/>
          <w:sz w:val="22"/>
          <w:szCs w:val="22"/>
        </w:rPr>
        <w:t xml:space="preserve">ensuring compliance with Competition and Markets Authority regulatory framework; </w:t>
      </w:r>
      <w:r>
        <w:rPr>
          <w:rFonts w:ascii="Tahoma" w:hAnsi="Tahoma" w:cs="Tahoma"/>
          <w:bCs/>
          <w:sz w:val="22"/>
          <w:szCs w:val="22"/>
        </w:rPr>
        <w:t xml:space="preserve">working closely with project management, web design and web development colleagues to </w:t>
      </w:r>
      <w:r w:rsidR="003620FE">
        <w:rPr>
          <w:rFonts w:ascii="Tahoma" w:hAnsi="Tahoma" w:cs="Tahoma"/>
          <w:bCs/>
          <w:sz w:val="22"/>
          <w:szCs w:val="22"/>
        </w:rPr>
        <w:t>develop</w:t>
      </w:r>
      <w:r>
        <w:rPr>
          <w:rFonts w:ascii="Tahoma" w:hAnsi="Tahoma" w:cs="Tahoma"/>
          <w:bCs/>
          <w:sz w:val="22"/>
          <w:szCs w:val="22"/>
        </w:rPr>
        <w:t xml:space="preserve"> the </w:t>
      </w:r>
      <w:r w:rsidR="00B77520">
        <w:rPr>
          <w:rFonts w:ascii="Tahoma" w:hAnsi="Tahoma" w:cs="Tahoma"/>
          <w:bCs/>
          <w:sz w:val="22"/>
          <w:szCs w:val="22"/>
        </w:rPr>
        <w:t>CMS</w:t>
      </w:r>
      <w:r>
        <w:rPr>
          <w:rFonts w:ascii="Tahoma" w:hAnsi="Tahoma" w:cs="Tahoma"/>
          <w:bCs/>
          <w:sz w:val="22"/>
          <w:szCs w:val="22"/>
        </w:rPr>
        <w:t xml:space="preserve">, </w:t>
      </w:r>
      <w:r w:rsidR="00166D27">
        <w:rPr>
          <w:rFonts w:ascii="Tahoma" w:hAnsi="Tahoma" w:cs="Tahoma"/>
          <w:bCs/>
          <w:sz w:val="22"/>
          <w:szCs w:val="22"/>
        </w:rPr>
        <w:t>compiling</w:t>
      </w:r>
      <w:r>
        <w:rPr>
          <w:rFonts w:ascii="Tahoma" w:hAnsi="Tahoma" w:cs="Tahoma"/>
          <w:bCs/>
          <w:sz w:val="22"/>
          <w:szCs w:val="22"/>
        </w:rPr>
        <w:t xml:space="preserve"> system requirements and UAT testing</w:t>
      </w:r>
      <w:r w:rsidR="00781FE8">
        <w:rPr>
          <w:rFonts w:ascii="Tahoma" w:hAnsi="Tahoma" w:cs="Tahoma"/>
          <w:bCs/>
          <w:sz w:val="22"/>
          <w:szCs w:val="22"/>
        </w:rPr>
        <w:t xml:space="preserve">; creating </w:t>
      </w:r>
      <w:r w:rsidR="00B60C93">
        <w:rPr>
          <w:rFonts w:ascii="Tahoma" w:hAnsi="Tahoma" w:cs="Tahoma"/>
          <w:bCs/>
          <w:sz w:val="22"/>
          <w:szCs w:val="22"/>
        </w:rPr>
        <w:t>tone and style guides;</w:t>
      </w:r>
      <w:r w:rsidR="00781FE8">
        <w:rPr>
          <w:rFonts w:ascii="Tahoma" w:hAnsi="Tahoma" w:cs="Tahoma"/>
          <w:bCs/>
          <w:sz w:val="22"/>
          <w:szCs w:val="22"/>
        </w:rPr>
        <w:t xml:space="preserve"> training new users of the CMS.</w:t>
      </w:r>
      <w:r>
        <w:rPr>
          <w:rFonts w:ascii="Tahoma" w:hAnsi="Tahoma" w:cs="Tahoma"/>
          <w:bCs/>
          <w:sz w:val="22"/>
          <w:szCs w:val="22"/>
        </w:rPr>
        <w:t xml:space="preserve"> </w:t>
      </w:r>
    </w:p>
    <w:p w14:paraId="335939B7" w14:textId="77777777" w:rsidR="00166D27" w:rsidRDefault="00166D27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0107E140" w14:textId="32D922BF" w:rsidR="00EA1FEB" w:rsidRDefault="003B37AF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February</w:t>
      </w:r>
      <w:r w:rsidR="00EA1FEB">
        <w:rPr>
          <w:rFonts w:ascii="Tahoma" w:hAnsi="Tahoma" w:cs="Tahoma"/>
          <w:bCs/>
          <w:sz w:val="22"/>
          <w:szCs w:val="22"/>
        </w:rPr>
        <w:t xml:space="preserve"> 2013</w:t>
      </w:r>
      <w:r w:rsidR="00B94285">
        <w:rPr>
          <w:rFonts w:ascii="Tahoma" w:hAnsi="Tahoma" w:cs="Tahoma"/>
          <w:bCs/>
          <w:sz w:val="22"/>
          <w:szCs w:val="22"/>
        </w:rPr>
        <w:t>-</w:t>
      </w:r>
      <w:r w:rsidR="00C838AA">
        <w:rPr>
          <w:rFonts w:ascii="Tahoma" w:hAnsi="Tahoma" w:cs="Tahoma"/>
          <w:bCs/>
          <w:sz w:val="22"/>
          <w:szCs w:val="22"/>
        </w:rPr>
        <w:t>November</w:t>
      </w:r>
      <w:r w:rsidR="00A63C9F">
        <w:rPr>
          <w:rFonts w:ascii="Tahoma" w:hAnsi="Tahoma" w:cs="Tahoma"/>
          <w:bCs/>
          <w:sz w:val="22"/>
          <w:szCs w:val="22"/>
        </w:rPr>
        <w:t xml:space="preserve"> 2014</w:t>
      </w:r>
    </w:p>
    <w:p w14:paraId="2658F778" w14:textId="77777777" w:rsidR="00EA1FEB" w:rsidRPr="00B94285" w:rsidRDefault="00EA1FEB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  <w:proofErr w:type="spellStart"/>
      <w:r w:rsidRPr="00B94285">
        <w:rPr>
          <w:rFonts w:ascii="Tahoma" w:hAnsi="Tahoma" w:cs="Tahoma"/>
          <w:b/>
          <w:bCs/>
          <w:sz w:val="22"/>
          <w:szCs w:val="22"/>
        </w:rPr>
        <w:t>Axonn</w:t>
      </w:r>
      <w:proofErr w:type="spellEnd"/>
      <w:r w:rsidRPr="00B94285">
        <w:rPr>
          <w:rFonts w:ascii="Tahoma" w:hAnsi="Tahoma" w:cs="Tahoma"/>
          <w:b/>
          <w:bCs/>
          <w:sz w:val="22"/>
          <w:szCs w:val="22"/>
        </w:rPr>
        <w:t xml:space="preserve"> Media, </w:t>
      </w:r>
      <w:r w:rsidR="003620FE">
        <w:rPr>
          <w:rFonts w:ascii="Tahoma" w:hAnsi="Tahoma" w:cs="Tahoma"/>
          <w:b/>
          <w:bCs/>
          <w:sz w:val="22"/>
          <w:szCs w:val="22"/>
        </w:rPr>
        <w:t>(</w:t>
      </w:r>
      <w:r w:rsidR="0086077F">
        <w:rPr>
          <w:rFonts w:ascii="Tahoma" w:hAnsi="Tahoma" w:cs="Tahoma"/>
          <w:b/>
          <w:bCs/>
          <w:sz w:val="22"/>
          <w:szCs w:val="22"/>
        </w:rPr>
        <w:t>Lead</w:t>
      </w:r>
      <w:r w:rsidR="003620FE">
        <w:rPr>
          <w:rFonts w:ascii="Tahoma" w:hAnsi="Tahoma" w:cs="Tahoma"/>
          <w:b/>
          <w:bCs/>
          <w:sz w:val="22"/>
          <w:szCs w:val="22"/>
        </w:rPr>
        <w:t>)</w:t>
      </w:r>
      <w:r w:rsidR="0086077F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B94285">
        <w:rPr>
          <w:rFonts w:ascii="Tahoma" w:hAnsi="Tahoma" w:cs="Tahoma"/>
          <w:b/>
          <w:bCs/>
          <w:sz w:val="22"/>
          <w:szCs w:val="22"/>
        </w:rPr>
        <w:t>Content Editor</w:t>
      </w:r>
    </w:p>
    <w:p w14:paraId="3E1A784F" w14:textId="2A582C5D" w:rsidR="00EA1FEB" w:rsidRDefault="00EA1FEB" w:rsidP="00B94285">
      <w:pPr>
        <w:autoSpaceDE w:val="0"/>
        <w:autoSpaceDN w:val="0"/>
        <w:adjustRightInd w:val="0"/>
        <w:ind w:left="72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Promoted to this self-managed position sourcing, writing and subediting copy</w:t>
      </w:r>
      <w:r w:rsidR="00B94285">
        <w:rPr>
          <w:rFonts w:ascii="Tahoma" w:hAnsi="Tahoma" w:cs="Tahoma"/>
          <w:bCs/>
          <w:sz w:val="22"/>
          <w:szCs w:val="22"/>
        </w:rPr>
        <w:t xml:space="preserve"> in this busy content marketing </w:t>
      </w:r>
      <w:r w:rsidR="002E5307">
        <w:rPr>
          <w:rFonts w:ascii="Tahoma" w:hAnsi="Tahoma" w:cs="Tahoma"/>
          <w:bCs/>
          <w:sz w:val="22"/>
          <w:szCs w:val="22"/>
        </w:rPr>
        <w:t>agency</w:t>
      </w:r>
      <w:r w:rsidR="00B94285">
        <w:rPr>
          <w:rFonts w:ascii="Tahoma" w:hAnsi="Tahoma" w:cs="Tahoma"/>
          <w:bCs/>
          <w:sz w:val="22"/>
          <w:szCs w:val="22"/>
        </w:rPr>
        <w:t xml:space="preserve">. Responsible for </w:t>
      </w:r>
      <w:r w:rsidR="002E5307">
        <w:rPr>
          <w:rFonts w:ascii="Tahoma" w:hAnsi="Tahoma" w:cs="Tahoma"/>
          <w:bCs/>
          <w:sz w:val="22"/>
          <w:szCs w:val="22"/>
        </w:rPr>
        <w:t>up to 10</w:t>
      </w:r>
      <w:r w:rsidR="00B94285">
        <w:rPr>
          <w:rFonts w:ascii="Tahoma" w:hAnsi="Tahoma" w:cs="Tahoma"/>
          <w:bCs/>
          <w:sz w:val="22"/>
          <w:szCs w:val="22"/>
        </w:rPr>
        <w:t xml:space="preserve"> clients</w:t>
      </w:r>
      <w:r w:rsidR="002E5307">
        <w:rPr>
          <w:rFonts w:ascii="Tahoma" w:hAnsi="Tahoma" w:cs="Tahoma"/>
          <w:bCs/>
          <w:sz w:val="22"/>
          <w:szCs w:val="22"/>
        </w:rPr>
        <w:t xml:space="preserve"> at a time</w:t>
      </w:r>
      <w:r w:rsidR="00D7186D">
        <w:rPr>
          <w:rFonts w:ascii="Tahoma" w:hAnsi="Tahoma" w:cs="Tahoma"/>
          <w:bCs/>
          <w:sz w:val="22"/>
          <w:szCs w:val="22"/>
        </w:rPr>
        <w:t xml:space="preserve"> </w:t>
      </w:r>
      <w:r w:rsidR="00024476">
        <w:rPr>
          <w:rFonts w:ascii="Tahoma" w:hAnsi="Tahoma" w:cs="Tahoma"/>
          <w:bCs/>
          <w:sz w:val="22"/>
          <w:szCs w:val="22"/>
        </w:rPr>
        <w:t>(B2B and B2C)</w:t>
      </w:r>
      <w:r w:rsidR="004105BB">
        <w:rPr>
          <w:rFonts w:ascii="Tahoma" w:hAnsi="Tahoma" w:cs="Tahoma"/>
          <w:bCs/>
          <w:sz w:val="22"/>
          <w:szCs w:val="22"/>
        </w:rPr>
        <w:t>;</w:t>
      </w:r>
      <w:r w:rsidR="00B94285">
        <w:rPr>
          <w:rFonts w:ascii="Tahoma" w:hAnsi="Tahoma" w:cs="Tahoma"/>
          <w:bCs/>
          <w:sz w:val="22"/>
          <w:szCs w:val="22"/>
        </w:rPr>
        <w:t xml:space="preserve"> </w:t>
      </w:r>
      <w:r w:rsidR="00024476">
        <w:rPr>
          <w:rFonts w:ascii="Tahoma" w:hAnsi="Tahoma" w:cs="Tahoma"/>
          <w:bCs/>
          <w:sz w:val="22"/>
          <w:szCs w:val="22"/>
        </w:rPr>
        <w:t>on</w:t>
      </w:r>
      <w:r w:rsidR="00B94285">
        <w:rPr>
          <w:rFonts w:ascii="Tahoma" w:hAnsi="Tahoma" w:cs="Tahoma"/>
          <w:bCs/>
          <w:sz w:val="22"/>
          <w:szCs w:val="22"/>
        </w:rPr>
        <w:t xml:space="preserve"> the writing team for major client American Express</w:t>
      </w:r>
      <w:r w:rsidR="00166D27">
        <w:rPr>
          <w:rFonts w:ascii="Tahoma" w:hAnsi="Tahoma" w:cs="Tahoma"/>
          <w:bCs/>
          <w:sz w:val="22"/>
          <w:szCs w:val="22"/>
        </w:rPr>
        <w:t>;</w:t>
      </w:r>
      <w:r w:rsidR="00B94285">
        <w:rPr>
          <w:rFonts w:ascii="Tahoma" w:hAnsi="Tahoma" w:cs="Tahoma"/>
          <w:bCs/>
          <w:sz w:val="22"/>
          <w:szCs w:val="22"/>
        </w:rPr>
        <w:t xml:space="preserve"> </w:t>
      </w:r>
      <w:r w:rsidR="00024476">
        <w:rPr>
          <w:rFonts w:ascii="Tahoma" w:hAnsi="Tahoma" w:cs="Tahoma"/>
          <w:bCs/>
          <w:sz w:val="22"/>
          <w:szCs w:val="22"/>
        </w:rPr>
        <w:t>collaborating</w:t>
      </w:r>
      <w:r w:rsidR="00B94285">
        <w:rPr>
          <w:rFonts w:ascii="Tahoma" w:hAnsi="Tahoma" w:cs="Tahoma"/>
          <w:bCs/>
          <w:sz w:val="22"/>
          <w:szCs w:val="22"/>
        </w:rPr>
        <w:t xml:space="preserve"> with social media, video production teams and account managers to </w:t>
      </w:r>
      <w:r w:rsidR="00C838AA">
        <w:rPr>
          <w:rFonts w:ascii="Tahoma" w:hAnsi="Tahoma" w:cs="Tahoma"/>
          <w:bCs/>
          <w:sz w:val="22"/>
          <w:szCs w:val="22"/>
        </w:rPr>
        <w:t>develop</w:t>
      </w:r>
      <w:r w:rsidR="00B94285">
        <w:rPr>
          <w:rFonts w:ascii="Tahoma" w:hAnsi="Tahoma" w:cs="Tahoma"/>
          <w:bCs/>
          <w:sz w:val="22"/>
          <w:szCs w:val="22"/>
        </w:rPr>
        <w:t xml:space="preserve"> </w:t>
      </w:r>
      <w:r w:rsidR="003620FE">
        <w:rPr>
          <w:rFonts w:ascii="Tahoma" w:hAnsi="Tahoma" w:cs="Tahoma"/>
          <w:bCs/>
          <w:sz w:val="22"/>
          <w:szCs w:val="22"/>
        </w:rPr>
        <w:t xml:space="preserve">multi-channel </w:t>
      </w:r>
      <w:r w:rsidR="00B94285">
        <w:rPr>
          <w:rFonts w:ascii="Tahoma" w:hAnsi="Tahoma" w:cs="Tahoma"/>
          <w:bCs/>
          <w:sz w:val="22"/>
          <w:szCs w:val="22"/>
        </w:rPr>
        <w:t xml:space="preserve">content </w:t>
      </w:r>
      <w:r w:rsidR="00A63C9F">
        <w:rPr>
          <w:rFonts w:ascii="Tahoma" w:hAnsi="Tahoma" w:cs="Tahoma"/>
          <w:bCs/>
          <w:sz w:val="22"/>
          <w:szCs w:val="22"/>
        </w:rPr>
        <w:t xml:space="preserve">marketing </w:t>
      </w:r>
      <w:r w:rsidR="00B94285">
        <w:rPr>
          <w:rFonts w:ascii="Tahoma" w:hAnsi="Tahoma" w:cs="Tahoma"/>
          <w:bCs/>
          <w:sz w:val="22"/>
          <w:szCs w:val="22"/>
        </w:rPr>
        <w:t>strategies.</w:t>
      </w:r>
      <w:r w:rsidR="0086077F">
        <w:rPr>
          <w:rFonts w:ascii="Tahoma" w:hAnsi="Tahoma" w:cs="Tahoma"/>
          <w:bCs/>
          <w:sz w:val="22"/>
          <w:szCs w:val="22"/>
        </w:rPr>
        <w:t xml:space="preserve"> </w:t>
      </w:r>
      <w:r w:rsidR="008B0889">
        <w:rPr>
          <w:rFonts w:ascii="Tahoma" w:hAnsi="Tahoma" w:cs="Tahoma"/>
          <w:bCs/>
          <w:sz w:val="22"/>
          <w:szCs w:val="22"/>
        </w:rPr>
        <w:t>Content Writer</w:t>
      </w:r>
      <w:r w:rsidR="003B37AF">
        <w:rPr>
          <w:rFonts w:ascii="Tahoma" w:hAnsi="Tahoma" w:cs="Tahoma"/>
          <w:bCs/>
          <w:sz w:val="22"/>
          <w:szCs w:val="22"/>
        </w:rPr>
        <w:t xml:space="preserve"> February-October 2013; </w:t>
      </w:r>
      <w:r w:rsidR="0086077F">
        <w:rPr>
          <w:rFonts w:ascii="Tahoma" w:hAnsi="Tahoma" w:cs="Tahoma"/>
          <w:bCs/>
          <w:sz w:val="22"/>
          <w:szCs w:val="22"/>
        </w:rPr>
        <w:t xml:space="preserve">Content Editor November 2013-October 2014; </w:t>
      </w:r>
      <w:r w:rsidR="00C838AA">
        <w:rPr>
          <w:rFonts w:ascii="Tahoma" w:hAnsi="Tahoma" w:cs="Tahoma"/>
          <w:bCs/>
          <w:sz w:val="22"/>
          <w:szCs w:val="22"/>
        </w:rPr>
        <w:t xml:space="preserve">promoted to </w:t>
      </w:r>
      <w:r w:rsidR="0086077F">
        <w:rPr>
          <w:rFonts w:ascii="Tahoma" w:hAnsi="Tahoma" w:cs="Tahoma"/>
          <w:bCs/>
          <w:sz w:val="22"/>
          <w:szCs w:val="22"/>
        </w:rPr>
        <w:t>L</w:t>
      </w:r>
      <w:r w:rsidR="00C838AA">
        <w:rPr>
          <w:rFonts w:ascii="Tahoma" w:hAnsi="Tahoma" w:cs="Tahoma"/>
          <w:bCs/>
          <w:sz w:val="22"/>
          <w:szCs w:val="22"/>
        </w:rPr>
        <w:t>ead Content Editor October 2014</w:t>
      </w:r>
      <w:r w:rsidR="0086077F">
        <w:rPr>
          <w:rFonts w:ascii="Tahoma" w:hAnsi="Tahoma" w:cs="Tahoma"/>
          <w:bCs/>
          <w:sz w:val="22"/>
          <w:szCs w:val="22"/>
        </w:rPr>
        <w:t>.</w:t>
      </w:r>
    </w:p>
    <w:p w14:paraId="5FA4E2CD" w14:textId="77777777" w:rsidR="001275D1" w:rsidRDefault="001275D1" w:rsidP="001275D1">
      <w:p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</w:p>
    <w:p w14:paraId="049A14F1" w14:textId="357AB3A9" w:rsidR="00A113D1" w:rsidRPr="002A694E" w:rsidRDefault="00EC4321" w:rsidP="001A60B7">
      <w:pPr>
        <w:rPr>
          <w:rFonts w:ascii="Tahoma" w:hAnsi="Tahoma" w:cs="Tahoma"/>
          <w:b/>
          <w:sz w:val="22"/>
          <w:szCs w:val="22"/>
          <w:u w:val="single"/>
        </w:rPr>
      </w:pPr>
      <w:r>
        <w:rPr>
          <w:rFonts w:ascii="Tahoma" w:hAnsi="Tahoma" w:cs="Tahoma"/>
          <w:b/>
          <w:sz w:val="22"/>
          <w:szCs w:val="22"/>
          <w:u w:val="single"/>
        </w:rPr>
        <w:t>Professional Development</w:t>
      </w:r>
    </w:p>
    <w:p w14:paraId="7FBE770C" w14:textId="77777777" w:rsidR="002A694E" w:rsidRDefault="002A694E" w:rsidP="001A60B7">
      <w:pPr>
        <w:rPr>
          <w:rFonts w:ascii="Tahoma" w:hAnsi="Tahoma" w:cs="Tahoma"/>
          <w:b/>
          <w:sz w:val="22"/>
          <w:szCs w:val="22"/>
        </w:rPr>
      </w:pPr>
    </w:p>
    <w:p w14:paraId="62A44670" w14:textId="0EF3F839" w:rsidR="00B93238" w:rsidRDefault="002A694E" w:rsidP="00B93238">
      <w:pPr>
        <w:numPr>
          <w:ilvl w:val="0"/>
          <w:numId w:val="12"/>
        </w:num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Agile project management</w:t>
      </w:r>
    </w:p>
    <w:p w14:paraId="57251A8E" w14:textId="6069EEAD" w:rsidR="002A694E" w:rsidRDefault="006B5625" w:rsidP="00B93238">
      <w:pPr>
        <w:numPr>
          <w:ilvl w:val="0"/>
          <w:numId w:val="12"/>
        </w:num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F</w:t>
      </w:r>
      <w:r w:rsidR="002A694E">
        <w:rPr>
          <w:rFonts w:ascii="Tahoma" w:hAnsi="Tahoma" w:cs="Tahoma"/>
          <w:bCs/>
          <w:sz w:val="22"/>
          <w:szCs w:val="22"/>
          <w:lang w:val="en-US"/>
        </w:rPr>
        <w:t>acilitati</w:t>
      </w:r>
      <w:r>
        <w:rPr>
          <w:rFonts w:ascii="Tahoma" w:hAnsi="Tahoma" w:cs="Tahoma"/>
          <w:bCs/>
          <w:sz w:val="22"/>
          <w:szCs w:val="22"/>
          <w:lang w:val="en-US"/>
        </w:rPr>
        <w:t>ng</w:t>
      </w:r>
    </w:p>
    <w:p w14:paraId="2D4E5484" w14:textId="163ADEF3" w:rsidR="006B5625" w:rsidRDefault="006B5625" w:rsidP="00B93238">
      <w:pPr>
        <w:numPr>
          <w:ilvl w:val="0"/>
          <w:numId w:val="12"/>
        </w:num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Leading through change</w:t>
      </w:r>
    </w:p>
    <w:p w14:paraId="530E8D8B" w14:textId="258B0BBD" w:rsidR="006B5625" w:rsidRDefault="006B5625" w:rsidP="00B93238">
      <w:pPr>
        <w:numPr>
          <w:ilvl w:val="0"/>
          <w:numId w:val="12"/>
        </w:num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Data storytelling</w:t>
      </w:r>
    </w:p>
    <w:p w14:paraId="6AAB6D65" w14:textId="7DADCC5A" w:rsidR="006B5625" w:rsidRDefault="006B5625" w:rsidP="00B93238">
      <w:pPr>
        <w:numPr>
          <w:ilvl w:val="0"/>
          <w:numId w:val="12"/>
        </w:num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Delegating</w:t>
      </w:r>
    </w:p>
    <w:p w14:paraId="15136C9D" w14:textId="60DF199E" w:rsidR="006B5625" w:rsidRDefault="006B5625" w:rsidP="00B93238">
      <w:pPr>
        <w:numPr>
          <w:ilvl w:val="0"/>
          <w:numId w:val="12"/>
        </w:numPr>
        <w:rPr>
          <w:rFonts w:ascii="Tahoma" w:hAnsi="Tahoma" w:cs="Tahoma"/>
          <w:bCs/>
          <w:sz w:val="22"/>
          <w:szCs w:val="22"/>
          <w:lang w:val="en-US"/>
        </w:rPr>
      </w:pPr>
      <w:r>
        <w:rPr>
          <w:rFonts w:ascii="Tahoma" w:hAnsi="Tahoma" w:cs="Tahoma"/>
          <w:bCs/>
          <w:sz w:val="22"/>
          <w:szCs w:val="22"/>
          <w:lang w:val="en-US"/>
        </w:rPr>
        <w:t>Risk management</w:t>
      </w:r>
    </w:p>
    <w:p w14:paraId="24B2AC37" w14:textId="77777777" w:rsidR="00E108D5" w:rsidRDefault="00E108D5" w:rsidP="00E108D5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u w:val="single"/>
        </w:rPr>
      </w:pPr>
    </w:p>
    <w:p w14:paraId="2C8971BC" w14:textId="5AC3CD95" w:rsidR="00E108D5" w:rsidRPr="00040CBB" w:rsidRDefault="00E108D5" w:rsidP="00E108D5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  <w:u w:val="single"/>
        </w:rPr>
      </w:pPr>
      <w:r w:rsidRPr="00040CBB">
        <w:rPr>
          <w:rFonts w:ascii="Tahoma" w:hAnsi="Tahoma" w:cs="Tahoma"/>
          <w:b/>
          <w:bCs/>
          <w:sz w:val="22"/>
          <w:szCs w:val="22"/>
          <w:u w:val="single"/>
        </w:rPr>
        <w:t>Additional Skills</w:t>
      </w:r>
    </w:p>
    <w:p w14:paraId="2FDD0114" w14:textId="77777777" w:rsidR="00E108D5" w:rsidRPr="00040CBB" w:rsidRDefault="00E108D5" w:rsidP="00E108D5">
      <w:pPr>
        <w:tabs>
          <w:tab w:val="left" w:pos="1212"/>
        </w:tabs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040CBB">
        <w:rPr>
          <w:rFonts w:ascii="Tahoma" w:hAnsi="Tahoma" w:cs="Tahoma"/>
          <w:bCs/>
          <w:sz w:val="22"/>
          <w:szCs w:val="22"/>
        </w:rPr>
        <w:tab/>
      </w:r>
    </w:p>
    <w:p w14:paraId="4C7F368E" w14:textId="77777777" w:rsidR="00E108D5" w:rsidRPr="00896762" w:rsidRDefault="00E108D5" w:rsidP="00E108D5">
      <w:pPr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 w:rsidRPr="00896762">
        <w:rPr>
          <w:rFonts w:ascii="Tahoma" w:hAnsi="Tahoma" w:cs="Tahoma"/>
          <w:bCs/>
          <w:sz w:val="22"/>
          <w:szCs w:val="22"/>
        </w:rPr>
        <w:t>Conversational French,</w:t>
      </w:r>
      <w:r>
        <w:rPr>
          <w:rFonts w:ascii="Tahoma" w:hAnsi="Tahoma" w:cs="Tahoma"/>
          <w:bCs/>
          <w:sz w:val="22"/>
          <w:szCs w:val="22"/>
        </w:rPr>
        <w:t xml:space="preserve"> b</w:t>
      </w:r>
      <w:r w:rsidRPr="00896762">
        <w:rPr>
          <w:rFonts w:ascii="Tahoma" w:hAnsi="Tahoma" w:cs="Tahoma"/>
          <w:bCs/>
          <w:sz w:val="22"/>
          <w:szCs w:val="22"/>
        </w:rPr>
        <w:t>eginners Russian</w:t>
      </w:r>
      <w:r>
        <w:rPr>
          <w:rFonts w:ascii="Tahoma" w:hAnsi="Tahoma" w:cs="Tahoma"/>
          <w:bCs/>
          <w:sz w:val="22"/>
          <w:szCs w:val="22"/>
        </w:rPr>
        <w:t xml:space="preserve"> and German</w:t>
      </w:r>
    </w:p>
    <w:p w14:paraId="475CBAB4" w14:textId="77777777" w:rsidR="00E108D5" w:rsidRDefault="00E108D5" w:rsidP="00E108D5">
      <w:pPr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 xml:space="preserve">Adobe suite, including InDesign, Acrobat, Photoshop and Premiere Pro </w:t>
      </w:r>
    </w:p>
    <w:p w14:paraId="6473D440" w14:textId="1742B70D" w:rsidR="00B41A46" w:rsidRDefault="00B41A46" w:rsidP="00E108D5">
      <w:pPr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Prototyping apps e.g. Figma, Adobe XD</w:t>
      </w:r>
    </w:p>
    <w:p w14:paraId="4B73726B" w14:textId="77777777" w:rsidR="00E108D5" w:rsidRDefault="00E108D5" w:rsidP="00E108D5">
      <w:pPr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Content management systems (CMS), e.g. Adobe Experience Manager, WordPress</w:t>
      </w:r>
    </w:p>
    <w:p w14:paraId="26F94359" w14:textId="14718D52" w:rsidR="00736410" w:rsidRPr="00DD316F" w:rsidRDefault="00E108D5" w:rsidP="00736410">
      <w:pPr>
        <w:numPr>
          <w:ilvl w:val="0"/>
          <w:numId w:val="5"/>
        </w:numPr>
        <w:autoSpaceDE w:val="0"/>
        <w:autoSpaceDN w:val="0"/>
        <w:adjustRightInd w:val="0"/>
        <w:rPr>
          <w:rFonts w:ascii="Tahoma" w:hAnsi="Tahoma" w:cs="Tahoma"/>
          <w:b/>
          <w:sz w:val="22"/>
          <w:szCs w:val="22"/>
          <w:lang w:val="en-US"/>
        </w:rPr>
      </w:pPr>
      <w:r w:rsidRPr="00040CBB">
        <w:rPr>
          <w:rFonts w:ascii="Tahoma" w:hAnsi="Tahoma" w:cs="Tahoma"/>
          <w:bCs/>
          <w:sz w:val="22"/>
          <w:szCs w:val="22"/>
        </w:rPr>
        <w:t>Microsoft Office</w:t>
      </w:r>
      <w:r>
        <w:rPr>
          <w:rFonts w:ascii="Tahoma" w:hAnsi="Tahoma" w:cs="Tahoma"/>
          <w:bCs/>
          <w:sz w:val="22"/>
          <w:szCs w:val="22"/>
        </w:rPr>
        <w:t xml:space="preserve"> 365</w:t>
      </w:r>
      <w:r w:rsidRPr="00040CBB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>and Google apps</w:t>
      </w:r>
    </w:p>
    <w:p w14:paraId="76A0C3F9" w14:textId="7F89A41B" w:rsidR="00DD316F" w:rsidRPr="00DD316F" w:rsidRDefault="00DD316F" w:rsidP="00DD316F">
      <w:pPr>
        <w:rPr>
          <w:rFonts w:ascii="Tahoma" w:hAnsi="Tahoma" w:cs="Tahoma"/>
          <w:b/>
          <w:sz w:val="22"/>
          <w:szCs w:val="22"/>
          <w:lang w:val="en-US"/>
        </w:rPr>
      </w:pPr>
    </w:p>
    <w:sectPr w:rsidR="00DD316F" w:rsidRPr="00DD316F" w:rsidSect="00166D27">
      <w:type w:val="continuous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17F"/>
    <w:multiLevelType w:val="hybridMultilevel"/>
    <w:tmpl w:val="DFB247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0429C"/>
    <w:multiLevelType w:val="hybridMultilevel"/>
    <w:tmpl w:val="A530B8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0B48A1"/>
    <w:multiLevelType w:val="hybridMultilevel"/>
    <w:tmpl w:val="E9ECB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435AD"/>
    <w:multiLevelType w:val="hybridMultilevel"/>
    <w:tmpl w:val="D15E8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8136F7"/>
    <w:multiLevelType w:val="hybridMultilevel"/>
    <w:tmpl w:val="D79E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CC2182"/>
    <w:multiLevelType w:val="hybridMultilevel"/>
    <w:tmpl w:val="6B7841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F4553"/>
    <w:multiLevelType w:val="hybridMultilevel"/>
    <w:tmpl w:val="40960FD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BD16D3"/>
    <w:multiLevelType w:val="hybridMultilevel"/>
    <w:tmpl w:val="C8CCF6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1A12AE"/>
    <w:multiLevelType w:val="hybridMultilevel"/>
    <w:tmpl w:val="A5DEE0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61FEA"/>
    <w:multiLevelType w:val="hybridMultilevel"/>
    <w:tmpl w:val="3348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F2A65"/>
    <w:multiLevelType w:val="hybridMultilevel"/>
    <w:tmpl w:val="EAA2EF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2637ED"/>
    <w:multiLevelType w:val="hybridMultilevel"/>
    <w:tmpl w:val="6EE6E2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51597760">
    <w:abstractNumId w:val="7"/>
  </w:num>
  <w:num w:numId="2" w16cid:durableId="382405792">
    <w:abstractNumId w:val="5"/>
  </w:num>
  <w:num w:numId="3" w16cid:durableId="1311324445">
    <w:abstractNumId w:val="0"/>
  </w:num>
  <w:num w:numId="4" w16cid:durableId="1663392938">
    <w:abstractNumId w:val="10"/>
  </w:num>
  <w:num w:numId="5" w16cid:durableId="400493233">
    <w:abstractNumId w:val="4"/>
  </w:num>
  <w:num w:numId="6" w16cid:durableId="1176384305">
    <w:abstractNumId w:val="2"/>
  </w:num>
  <w:num w:numId="7" w16cid:durableId="16465980">
    <w:abstractNumId w:val="6"/>
  </w:num>
  <w:num w:numId="8" w16cid:durableId="1481842949">
    <w:abstractNumId w:val="1"/>
  </w:num>
  <w:num w:numId="9" w16cid:durableId="1169520924">
    <w:abstractNumId w:val="11"/>
  </w:num>
  <w:num w:numId="10" w16cid:durableId="1951400224">
    <w:abstractNumId w:val="9"/>
  </w:num>
  <w:num w:numId="11" w16cid:durableId="37973808">
    <w:abstractNumId w:val="8"/>
  </w:num>
  <w:num w:numId="12" w16cid:durableId="724108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20"/>
  <w:drawingGridHorizontalSpacing w:val="12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3E72"/>
    <w:rsid w:val="00000487"/>
    <w:rsid w:val="000077FB"/>
    <w:rsid w:val="000103E9"/>
    <w:rsid w:val="00024476"/>
    <w:rsid w:val="00027550"/>
    <w:rsid w:val="00040CBB"/>
    <w:rsid w:val="00047FE1"/>
    <w:rsid w:val="00073B55"/>
    <w:rsid w:val="000B3CBF"/>
    <w:rsid w:val="000D1676"/>
    <w:rsid w:val="000F5058"/>
    <w:rsid w:val="000F5FF5"/>
    <w:rsid w:val="000F652D"/>
    <w:rsid w:val="00100865"/>
    <w:rsid w:val="001275D1"/>
    <w:rsid w:val="00131C54"/>
    <w:rsid w:val="0014422D"/>
    <w:rsid w:val="00153A3F"/>
    <w:rsid w:val="001616F7"/>
    <w:rsid w:val="001639B3"/>
    <w:rsid w:val="00166D27"/>
    <w:rsid w:val="00173E09"/>
    <w:rsid w:val="00184B64"/>
    <w:rsid w:val="001866E8"/>
    <w:rsid w:val="001935E3"/>
    <w:rsid w:val="00193F56"/>
    <w:rsid w:val="001946ED"/>
    <w:rsid w:val="001A38DF"/>
    <w:rsid w:val="001A60B7"/>
    <w:rsid w:val="001B105D"/>
    <w:rsid w:val="001B1A9B"/>
    <w:rsid w:val="001B4D2E"/>
    <w:rsid w:val="001B5281"/>
    <w:rsid w:val="001C039B"/>
    <w:rsid w:val="001C4A1C"/>
    <w:rsid w:val="001D5D71"/>
    <w:rsid w:val="001E0FEF"/>
    <w:rsid w:val="001E3314"/>
    <w:rsid w:val="00221FCB"/>
    <w:rsid w:val="00230098"/>
    <w:rsid w:val="00233A4B"/>
    <w:rsid w:val="00240A80"/>
    <w:rsid w:val="0024372A"/>
    <w:rsid w:val="00246466"/>
    <w:rsid w:val="0024646A"/>
    <w:rsid w:val="00247F77"/>
    <w:rsid w:val="00250572"/>
    <w:rsid w:val="002600D6"/>
    <w:rsid w:val="00261FCF"/>
    <w:rsid w:val="00262798"/>
    <w:rsid w:val="002627B8"/>
    <w:rsid w:val="00280D54"/>
    <w:rsid w:val="002A694E"/>
    <w:rsid w:val="002B60F5"/>
    <w:rsid w:val="002C7CE6"/>
    <w:rsid w:val="002E424C"/>
    <w:rsid w:val="002E4DB5"/>
    <w:rsid w:val="002E5307"/>
    <w:rsid w:val="002E64E2"/>
    <w:rsid w:val="002F55BF"/>
    <w:rsid w:val="003133E7"/>
    <w:rsid w:val="0031627E"/>
    <w:rsid w:val="00330114"/>
    <w:rsid w:val="00352399"/>
    <w:rsid w:val="003620FE"/>
    <w:rsid w:val="00363113"/>
    <w:rsid w:val="00370E6D"/>
    <w:rsid w:val="00374676"/>
    <w:rsid w:val="00375C47"/>
    <w:rsid w:val="00391B8E"/>
    <w:rsid w:val="00396AF9"/>
    <w:rsid w:val="003B37AF"/>
    <w:rsid w:val="003B4233"/>
    <w:rsid w:val="003D2ED7"/>
    <w:rsid w:val="003D7FAE"/>
    <w:rsid w:val="003E3084"/>
    <w:rsid w:val="003E34FC"/>
    <w:rsid w:val="003E37B1"/>
    <w:rsid w:val="003F0DFF"/>
    <w:rsid w:val="003F6F68"/>
    <w:rsid w:val="0040360A"/>
    <w:rsid w:val="00405CEA"/>
    <w:rsid w:val="0041043A"/>
    <w:rsid w:val="004105BB"/>
    <w:rsid w:val="00410B42"/>
    <w:rsid w:val="00412078"/>
    <w:rsid w:val="004130DC"/>
    <w:rsid w:val="00423E72"/>
    <w:rsid w:val="0043043E"/>
    <w:rsid w:val="00437DE3"/>
    <w:rsid w:val="0044695F"/>
    <w:rsid w:val="0046522E"/>
    <w:rsid w:val="00466399"/>
    <w:rsid w:val="004723B5"/>
    <w:rsid w:val="0047289B"/>
    <w:rsid w:val="00474184"/>
    <w:rsid w:val="00474215"/>
    <w:rsid w:val="00481F76"/>
    <w:rsid w:val="004D386F"/>
    <w:rsid w:val="004E61F1"/>
    <w:rsid w:val="004F46CE"/>
    <w:rsid w:val="004F5FD1"/>
    <w:rsid w:val="00500B58"/>
    <w:rsid w:val="00502D04"/>
    <w:rsid w:val="005043A6"/>
    <w:rsid w:val="00512087"/>
    <w:rsid w:val="00522BCC"/>
    <w:rsid w:val="00524922"/>
    <w:rsid w:val="005369DD"/>
    <w:rsid w:val="00541AC8"/>
    <w:rsid w:val="0055300F"/>
    <w:rsid w:val="005555F9"/>
    <w:rsid w:val="00561D79"/>
    <w:rsid w:val="00570D8A"/>
    <w:rsid w:val="005723A1"/>
    <w:rsid w:val="005860C6"/>
    <w:rsid w:val="00596A42"/>
    <w:rsid w:val="005A1CF7"/>
    <w:rsid w:val="005B24E0"/>
    <w:rsid w:val="005B3A72"/>
    <w:rsid w:val="005C2BC7"/>
    <w:rsid w:val="005C38F1"/>
    <w:rsid w:val="005C6A30"/>
    <w:rsid w:val="005E0B10"/>
    <w:rsid w:val="006000D6"/>
    <w:rsid w:val="0060798D"/>
    <w:rsid w:val="00607C66"/>
    <w:rsid w:val="0061174A"/>
    <w:rsid w:val="00626A9C"/>
    <w:rsid w:val="0065529A"/>
    <w:rsid w:val="00656C3B"/>
    <w:rsid w:val="00662A0A"/>
    <w:rsid w:val="00662FBB"/>
    <w:rsid w:val="00663C30"/>
    <w:rsid w:val="006667A2"/>
    <w:rsid w:val="00686EB2"/>
    <w:rsid w:val="00687824"/>
    <w:rsid w:val="006937CD"/>
    <w:rsid w:val="006948FF"/>
    <w:rsid w:val="006A22FD"/>
    <w:rsid w:val="006B5625"/>
    <w:rsid w:val="006C6CA5"/>
    <w:rsid w:val="006D2200"/>
    <w:rsid w:val="006E3EFB"/>
    <w:rsid w:val="006E471F"/>
    <w:rsid w:val="006E751D"/>
    <w:rsid w:val="0070711D"/>
    <w:rsid w:val="007118D2"/>
    <w:rsid w:val="007309E9"/>
    <w:rsid w:val="00731CF1"/>
    <w:rsid w:val="00736410"/>
    <w:rsid w:val="00744870"/>
    <w:rsid w:val="007713DE"/>
    <w:rsid w:val="00781FE8"/>
    <w:rsid w:val="00784337"/>
    <w:rsid w:val="00793DA2"/>
    <w:rsid w:val="00797AB3"/>
    <w:rsid w:val="007A0095"/>
    <w:rsid w:val="007A0567"/>
    <w:rsid w:val="007A41AD"/>
    <w:rsid w:val="007D7F72"/>
    <w:rsid w:val="007E0D47"/>
    <w:rsid w:val="007E28AA"/>
    <w:rsid w:val="007E7972"/>
    <w:rsid w:val="007F36C4"/>
    <w:rsid w:val="007F54A0"/>
    <w:rsid w:val="007F6BE6"/>
    <w:rsid w:val="007F6FBF"/>
    <w:rsid w:val="00811E1A"/>
    <w:rsid w:val="00812F21"/>
    <w:rsid w:val="008168EE"/>
    <w:rsid w:val="00817043"/>
    <w:rsid w:val="0082046F"/>
    <w:rsid w:val="00820934"/>
    <w:rsid w:val="00822AAF"/>
    <w:rsid w:val="008263D7"/>
    <w:rsid w:val="0083152E"/>
    <w:rsid w:val="008326CE"/>
    <w:rsid w:val="008335C3"/>
    <w:rsid w:val="00843C0B"/>
    <w:rsid w:val="00846C5F"/>
    <w:rsid w:val="008519EA"/>
    <w:rsid w:val="008575F1"/>
    <w:rsid w:val="0086077F"/>
    <w:rsid w:val="0087644A"/>
    <w:rsid w:val="0089010C"/>
    <w:rsid w:val="008904D9"/>
    <w:rsid w:val="00896762"/>
    <w:rsid w:val="00897C3D"/>
    <w:rsid w:val="008B0889"/>
    <w:rsid w:val="008C0170"/>
    <w:rsid w:val="008C2018"/>
    <w:rsid w:val="008C5D6D"/>
    <w:rsid w:val="009025BC"/>
    <w:rsid w:val="00906A10"/>
    <w:rsid w:val="00917BF6"/>
    <w:rsid w:val="0092042F"/>
    <w:rsid w:val="00945EF9"/>
    <w:rsid w:val="009610F4"/>
    <w:rsid w:val="0098209D"/>
    <w:rsid w:val="009A0DA7"/>
    <w:rsid w:val="009B419F"/>
    <w:rsid w:val="009D1ED1"/>
    <w:rsid w:val="009E1471"/>
    <w:rsid w:val="009F3800"/>
    <w:rsid w:val="00A05B37"/>
    <w:rsid w:val="00A113D1"/>
    <w:rsid w:val="00A1470E"/>
    <w:rsid w:val="00A2385D"/>
    <w:rsid w:val="00A3093D"/>
    <w:rsid w:val="00A53759"/>
    <w:rsid w:val="00A63C9F"/>
    <w:rsid w:val="00A9065E"/>
    <w:rsid w:val="00AB0C97"/>
    <w:rsid w:val="00AC075D"/>
    <w:rsid w:val="00AC4B95"/>
    <w:rsid w:val="00AD7A0C"/>
    <w:rsid w:val="00AE0226"/>
    <w:rsid w:val="00AE0970"/>
    <w:rsid w:val="00AE36F4"/>
    <w:rsid w:val="00AF5A02"/>
    <w:rsid w:val="00B03E65"/>
    <w:rsid w:val="00B0467B"/>
    <w:rsid w:val="00B047AA"/>
    <w:rsid w:val="00B41A46"/>
    <w:rsid w:val="00B41EA5"/>
    <w:rsid w:val="00B509C4"/>
    <w:rsid w:val="00B5494E"/>
    <w:rsid w:val="00B60C93"/>
    <w:rsid w:val="00B77520"/>
    <w:rsid w:val="00B93238"/>
    <w:rsid w:val="00B94170"/>
    <w:rsid w:val="00B94285"/>
    <w:rsid w:val="00BA1902"/>
    <w:rsid w:val="00BB1239"/>
    <w:rsid w:val="00BB74B8"/>
    <w:rsid w:val="00BB7C01"/>
    <w:rsid w:val="00BE2F42"/>
    <w:rsid w:val="00C13E49"/>
    <w:rsid w:val="00C17CF0"/>
    <w:rsid w:val="00C223B5"/>
    <w:rsid w:val="00C26709"/>
    <w:rsid w:val="00C42348"/>
    <w:rsid w:val="00C620B9"/>
    <w:rsid w:val="00C824ED"/>
    <w:rsid w:val="00C838AA"/>
    <w:rsid w:val="00C87CE1"/>
    <w:rsid w:val="00C95F6A"/>
    <w:rsid w:val="00C96AB2"/>
    <w:rsid w:val="00C975D3"/>
    <w:rsid w:val="00C97701"/>
    <w:rsid w:val="00CB0E2D"/>
    <w:rsid w:val="00CC2107"/>
    <w:rsid w:val="00CE4EE7"/>
    <w:rsid w:val="00CF653E"/>
    <w:rsid w:val="00D05B0B"/>
    <w:rsid w:val="00D10787"/>
    <w:rsid w:val="00D21405"/>
    <w:rsid w:val="00D256D6"/>
    <w:rsid w:val="00D321E5"/>
    <w:rsid w:val="00D32C2F"/>
    <w:rsid w:val="00D363F5"/>
    <w:rsid w:val="00D46F6B"/>
    <w:rsid w:val="00D617F3"/>
    <w:rsid w:val="00D61EC3"/>
    <w:rsid w:val="00D63B29"/>
    <w:rsid w:val="00D7186D"/>
    <w:rsid w:val="00D7528C"/>
    <w:rsid w:val="00D80753"/>
    <w:rsid w:val="00D8344F"/>
    <w:rsid w:val="00D90B25"/>
    <w:rsid w:val="00DB1B8A"/>
    <w:rsid w:val="00DB4559"/>
    <w:rsid w:val="00DB5154"/>
    <w:rsid w:val="00DC645B"/>
    <w:rsid w:val="00DC7BDD"/>
    <w:rsid w:val="00DC7D34"/>
    <w:rsid w:val="00DD316F"/>
    <w:rsid w:val="00DD6E12"/>
    <w:rsid w:val="00DE1344"/>
    <w:rsid w:val="00DE19AC"/>
    <w:rsid w:val="00DE7F75"/>
    <w:rsid w:val="00DF3648"/>
    <w:rsid w:val="00DF52A4"/>
    <w:rsid w:val="00E00E00"/>
    <w:rsid w:val="00E01869"/>
    <w:rsid w:val="00E07A13"/>
    <w:rsid w:val="00E108D5"/>
    <w:rsid w:val="00E206BF"/>
    <w:rsid w:val="00E273EE"/>
    <w:rsid w:val="00E27CFA"/>
    <w:rsid w:val="00E519A5"/>
    <w:rsid w:val="00E51BBC"/>
    <w:rsid w:val="00E520D1"/>
    <w:rsid w:val="00E706A2"/>
    <w:rsid w:val="00E95503"/>
    <w:rsid w:val="00E95648"/>
    <w:rsid w:val="00EA1FEB"/>
    <w:rsid w:val="00EC40ED"/>
    <w:rsid w:val="00EC4321"/>
    <w:rsid w:val="00EC5515"/>
    <w:rsid w:val="00ED4314"/>
    <w:rsid w:val="00EE095E"/>
    <w:rsid w:val="00EE4728"/>
    <w:rsid w:val="00EE4F7C"/>
    <w:rsid w:val="00F011B8"/>
    <w:rsid w:val="00F1030E"/>
    <w:rsid w:val="00F21CE2"/>
    <w:rsid w:val="00F3527E"/>
    <w:rsid w:val="00F35477"/>
    <w:rsid w:val="00F36AA1"/>
    <w:rsid w:val="00F64893"/>
    <w:rsid w:val="00F67CF3"/>
    <w:rsid w:val="00F704CA"/>
    <w:rsid w:val="00F73649"/>
    <w:rsid w:val="00F75757"/>
    <w:rsid w:val="00F76D79"/>
    <w:rsid w:val="00F77738"/>
    <w:rsid w:val="00F81B42"/>
    <w:rsid w:val="00F82FB8"/>
    <w:rsid w:val="00F87B48"/>
    <w:rsid w:val="00F95474"/>
    <w:rsid w:val="00FA0A11"/>
    <w:rsid w:val="00FA2C25"/>
    <w:rsid w:val="00FB2D98"/>
    <w:rsid w:val="00FB4CAE"/>
    <w:rsid w:val="00FC74D9"/>
    <w:rsid w:val="00FD1211"/>
    <w:rsid w:val="00FD620E"/>
    <w:rsid w:val="00FE1E6A"/>
    <w:rsid w:val="00FE30F7"/>
    <w:rsid w:val="00FE62C8"/>
    <w:rsid w:val="00FF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99813B"/>
  <w15:chartTrackingRefBased/>
  <w15:docId w15:val="{5523EE1D-ED82-467F-9F92-E8E8F1C3D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TimesNewRomanPS-BoldMT" w:hAnsi="TimesNewRomanPS-BoldMT"/>
      <w:u w:val="single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Title">
    <w:name w:val="Title"/>
    <w:basedOn w:val="Normal"/>
    <w:qFormat/>
    <w:pPr>
      <w:autoSpaceDE w:val="0"/>
      <w:autoSpaceDN w:val="0"/>
      <w:adjustRightInd w:val="0"/>
      <w:jc w:val="center"/>
    </w:pPr>
    <w:rPr>
      <w:rFonts w:ascii="Arial" w:hAnsi="Arial" w:cs="Arial"/>
      <w:b/>
      <w:bCs/>
      <w:sz w:val="28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70711D"/>
    <w:pPr>
      <w:ind w:left="720"/>
    </w:pPr>
  </w:style>
  <w:style w:type="character" w:customStyle="1" w:styleId="apple-converted-space">
    <w:name w:val="apple-converted-space"/>
    <w:basedOn w:val="DefaultParagraphFont"/>
    <w:rsid w:val="00FB4CAE"/>
  </w:style>
  <w:style w:type="character" w:styleId="Strong">
    <w:name w:val="Strong"/>
    <w:uiPriority w:val="22"/>
    <w:qFormat/>
    <w:rsid w:val="00FB4CAE"/>
    <w:rPr>
      <w:b/>
      <w:bCs/>
    </w:rPr>
  </w:style>
  <w:style w:type="character" w:styleId="UnresolvedMention">
    <w:name w:val="Unresolved Mention"/>
    <w:uiPriority w:val="99"/>
    <w:semiHidden/>
    <w:unhideWhenUsed/>
    <w:rsid w:val="004E61F1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C95F6A"/>
    <w:pPr>
      <w:spacing w:before="100" w:beforeAutospacing="1" w:after="100" w:afterAutospacing="1"/>
    </w:pPr>
    <w:rPr>
      <w:lang w:eastAsia="en-GB"/>
    </w:rPr>
  </w:style>
  <w:style w:type="character" w:styleId="FollowedHyperlink">
    <w:name w:val="FollowedHyperlink"/>
    <w:uiPriority w:val="99"/>
    <w:semiHidden/>
    <w:unhideWhenUsed/>
    <w:rsid w:val="00686EB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7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rahparkinux.uk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ahparkin50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986DA96-EB85-4BC4-93BC-E50C310B1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688</Words>
  <Characters>4424</Characters>
  <Application>Microsoft Office Word</Application>
  <DocSecurity>0</DocSecurity>
  <Lines>105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Sarah Parkin</vt:lpstr>
    </vt:vector>
  </TitlesOfParts>
  <Company/>
  <LinksUpToDate>false</LinksUpToDate>
  <CharactersWithSpaces>5063</CharactersWithSpaces>
  <SharedDoc>false</SharedDoc>
  <HLinks>
    <vt:vector size="12" baseType="variant">
      <vt:variant>
        <vt:i4>1703956</vt:i4>
      </vt:variant>
      <vt:variant>
        <vt:i4>3</vt:i4>
      </vt:variant>
      <vt:variant>
        <vt:i4>0</vt:i4>
      </vt:variant>
      <vt:variant>
        <vt:i4>5</vt:i4>
      </vt:variant>
      <vt:variant>
        <vt:lpwstr>http://thebubble.org.uk/</vt:lpwstr>
      </vt:variant>
      <vt:variant>
        <vt:lpwstr/>
      </vt:variant>
      <vt:variant>
        <vt:i4>10</vt:i4>
      </vt:variant>
      <vt:variant>
        <vt:i4>0</vt:i4>
      </vt:variant>
      <vt:variant>
        <vt:i4>0</vt:i4>
      </vt:variant>
      <vt:variant>
        <vt:i4>5</vt:i4>
      </vt:variant>
      <vt:variant>
        <vt:lpwstr>http://www.imc2017.co.uk/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Sarah Parkin</dc:title>
  <dc:subject/>
  <dc:creator>Richard Parkin</dc:creator>
  <cp:keywords/>
  <cp:lastModifiedBy>Sarah Parkin</cp:lastModifiedBy>
  <cp:revision>13</cp:revision>
  <dcterms:created xsi:type="dcterms:W3CDTF">2025-11-10T23:18:00Z</dcterms:created>
  <dcterms:modified xsi:type="dcterms:W3CDTF">2025-11-10T23:41:00Z</dcterms:modified>
</cp:coreProperties>
</file>