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59EA3" w14:textId="77777777" w:rsidR="00870A80" w:rsidRPr="00D97A88" w:rsidRDefault="00000000">
      <w:pPr>
        <w:spacing w:after="60"/>
        <w:rPr>
          <w:sz w:val="36"/>
          <w:szCs w:val="36"/>
        </w:rPr>
      </w:pPr>
      <w:r w:rsidRPr="00D97A88">
        <w:rPr>
          <w:rFonts w:ascii="Arial" w:eastAsia="Arial" w:hAnsi="Arial" w:cs="Arial"/>
          <w:b/>
          <w:bCs/>
          <w:color w:val="1B3A6B"/>
          <w:sz w:val="36"/>
          <w:szCs w:val="36"/>
        </w:rPr>
        <w:t>Sarah Parkin</w:t>
      </w:r>
    </w:p>
    <w:p w14:paraId="47D3BE23" w14:textId="77777777" w:rsidR="00870A80" w:rsidRDefault="00000000">
      <w:pPr>
        <w:spacing w:after="180"/>
      </w:pPr>
      <w:proofErr w:type="gramStart"/>
      <w:r>
        <w:rPr>
          <w:rFonts w:ascii="Arial" w:eastAsia="Arial" w:hAnsi="Arial" w:cs="Arial"/>
          <w:color w:val="555555"/>
          <w:sz w:val="19"/>
          <w:szCs w:val="19"/>
        </w:rPr>
        <w:t>Leeds  ·</w:t>
      </w:r>
      <w:proofErr w:type="gramEnd"/>
      <w:r>
        <w:rPr>
          <w:rFonts w:ascii="Arial" w:eastAsia="Arial" w:hAnsi="Arial" w:cs="Arial"/>
          <w:color w:val="555555"/>
          <w:sz w:val="19"/>
          <w:szCs w:val="19"/>
        </w:rPr>
        <w:t xml:space="preserve">  07860 113 </w:t>
      </w:r>
      <w:proofErr w:type="gramStart"/>
      <w:r>
        <w:rPr>
          <w:rFonts w:ascii="Arial" w:eastAsia="Arial" w:hAnsi="Arial" w:cs="Arial"/>
          <w:color w:val="555555"/>
          <w:sz w:val="19"/>
          <w:szCs w:val="19"/>
        </w:rPr>
        <w:t xml:space="preserve">995  </w:t>
      </w:r>
      <w:r>
        <w:rPr>
          <w:rFonts w:ascii="Arial" w:eastAsia="Arial" w:hAnsi="Arial" w:cs="Arial"/>
          <w:color w:val="2E5FA3"/>
          <w:sz w:val="19"/>
          <w:szCs w:val="19"/>
        </w:rPr>
        <w:t>·</w:t>
      </w:r>
      <w:proofErr w:type="gramEnd"/>
      <w:r>
        <w:rPr>
          <w:rFonts w:ascii="Arial" w:eastAsia="Arial" w:hAnsi="Arial" w:cs="Arial"/>
          <w:color w:val="2E5FA3"/>
          <w:sz w:val="19"/>
          <w:szCs w:val="19"/>
        </w:rPr>
        <w:t xml:space="preserve">  </w:t>
      </w:r>
      <w:proofErr w:type="gramStart"/>
      <w:r>
        <w:rPr>
          <w:rFonts w:ascii="Arial" w:eastAsia="Arial" w:hAnsi="Arial" w:cs="Arial"/>
          <w:color w:val="2E5FA3"/>
          <w:sz w:val="19"/>
          <w:szCs w:val="19"/>
        </w:rPr>
        <w:t>sarahparkin50@gmail.com  ·</w:t>
      </w:r>
      <w:proofErr w:type="gramEnd"/>
      <w:r>
        <w:rPr>
          <w:rFonts w:ascii="Arial" w:eastAsia="Arial" w:hAnsi="Arial" w:cs="Arial"/>
          <w:color w:val="2E5FA3"/>
          <w:sz w:val="19"/>
          <w:szCs w:val="19"/>
        </w:rPr>
        <w:t xml:space="preserve">  sarahparkinux.uk</w:t>
      </w:r>
    </w:p>
    <w:p w14:paraId="21322659" w14:textId="77777777" w:rsidR="00870A80" w:rsidRDefault="00000000">
      <w:pPr>
        <w:pBdr>
          <w:bottom w:val="single" w:sz="4" w:space="4" w:color="2E5FA3"/>
        </w:pBdr>
        <w:spacing w:before="280" w:after="80"/>
      </w:pPr>
      <w:r>
        <w:rPr>
          <w:rFonts w:ascii="Arial" w:eastAsia="Arial" w:hAnsi="Arial" w:cs="Arial"/>
          <w:b/>
          <w:bCs/>
          <w:color w:val="1B3A6B"/>
          <w:sz w:val="22"/>
          <w:szCs w:val="22"/>
        </w:rPr>
        <w:t>Profile</w:t>
      </w:r>
    </w:p>
    <w:p w14:paraId="1BF5F1CF" w14:textId="25877D69" w:rsidR="00870A80" w:rsidRPr="00602F44" w:rsidRDefault="00000000">
      <w:pPr>
        <w:spacing w:before="80" w:after="80"/>
        <w:rPr>
          <w:sz w:val="22"/>
          <w:szCs w:val="22"/>
        </w:rPr>
      </w:pPr>
      <w:r w:rsidRPr="00602F44">
        <w:rPr>
          <w:rFonts w:ascii="Arial" w:eastAsia="Arial" w:hAnsi="Arial" w:cs="Arial"/>
          <w:color w:val="1A1A1A"/>
          <w:sz w:val="22"/>
          <w:szCs w:val="22"/>
        </w:rPr>
        <w:t xml:space="preserve">Digital specialist with over a decade of cross-functional experience spanning analytics, UX, content design and digital marketing. Currently leading UX and analytics for a high-traffic corporate platform where I have built the team's analytics capability from the ground up and use data-driven insight to shape product and UX roadmaps. I </w:t>
      </w:r>
      <w:r w:rsidR="006150B3" w:rsidRPr="00602F44">
        <w:rPr>
          <w:rFonts w:ascii="Arial" w:eastAsia="Arial" w:hAnsi="Arial" w:cs="Arial"/>
          <w:color w:val="1A1A1A"/>
          <w:sz w:val="22"/>
          <w:szCs w:val="22"/>
        </w:rPr>
        <w:t>combine</w:t>
      </w:r>
      <w:r w:rsidRPr="00602F44">
        <w:rPr>
          <w:rFonts w:ascii="Arial" w:eastAsia="Arial" w:hAnsi="Arial" w:cs="Arial"/>
          <w:color w:val="1A1A1A"/>
          <w:sz w:val="22"/>
          <w:szCs w:val="22"/>
        </w:rPr>
        <w:t xml:space="preserve"> technical analytics expertise </w:t>
      </w:r>
      <w:r w:rsidR="006150B3" w:rsidRPr="00602F44">
        <w:rPr>
          <w:rFonts w:ascii="Arial" w:eastAsia="Arial" w:hAnsi="Arial" w:cs="Arial"/>
          <w:color w:val="1A1A1A"/>
          <w:sz w:val="22"/>
          <w:szCs w:val="22"/>
        </w:rPr>
        <w:t>with</w:t>
      </w:r>
      <w:r w:rsidRPr="00602F44">
        <w:rPr>
          <w:rFonts w:ascii="Arial" w:eastAsia="Arial" w:hAnsi="Arial" w:cs="Arial"/>
          <w:color w:val="1A1A1A"/>
          <w:sz w:val="22"/>
          <w:szCs w:val="22"/>
        </w:rPr>
        <w:t xml:space="preserve"> strong editorial and content instincts, hands-on stakeholder management, team mentoring and a track record of delivering complex digital projects.</w:t>
      </w:r>
    </w:p>
    <w:p w14:paraId="454A64FF" w14:textId="77777777" w:rsidR="00870A80" w:rsidRDefault="00000000">
      <w:pPr>
        <w:pBdr>
          <w:bottom w:val="single" w:sz="4" w:space="4" w:color="2E5FA3"/>
        </w:pBdr>
        <w:spacing w:before="280" w:after="80"/>
      </w:pPr>
      <w:r>
        <w:rPr>
          <w:rFonts w:ascii="Arial" w:eastAsia="Arial" w:hAnsi="Arial" w:cs="Arial"/>
          <w:b/>
          <w:bCs/>
          <w:color w:val="1B3A6B"/>
          <w:sz w:val="22"/>
          <w:szCs w:val="22"/>
        </w:rPr>
        <w:t>Experience</w:t>
      </w:r>
    </w:p>
    <w:p w14:paraId="52115976" w14:textId="77777777" w:rsidR="00870A80" w:rsidRPr="00602F44" w:rsidRDefault="00000000">
      <w:pPr>
        <w:tabs>
          <w:tab w:val="right" w:pos="9026"/>
        </w:tabs>
        <w:spacing w:before="220" w:after="40"/>
        <w:rPr>
          <w:sz w:val="22"/>
          <w:szCs w:val="22"/>
        </w:rPr>
      </w:pPr>
      <w:r w:rsidRPr="00602F44">
        <w:rPr>
          <w:rFonts w:ascii="Arial" w:eastAsia="Arial" w:hAnsi="Arial" w:cs="Arial"/>
          <w:b/>
          <w:bCs/>
          <w:color w:val="1A1A1A"/>
          <w:sz w:val="22"/>
          <w:szCs w:val="22"/>
        </w:rPr>
        <w:t xml:space="preserve">Web Platforms Assistant </w:t>
      </w:r>
      <w:proofErr w:type="gramStart"/>
      <w:r w:rsidRPr="00602F44">
        <w:rPr>
          <w:rFonts w:ascii="Arial" w:eastAsia="Arial" w:hAnsi="Arial" w:cs="Arial"/>
          <w:b/>
          <w:bCs/>
          <w:color w:val="1A1A1A"/>
          <w:sz w:val="22"/>
          <w:szCs w:val="22"/>
        </w:rPr>
        <w:t>Manager</w:t>
      </w:r>
      <w:r w:rsidRPr="00602F44">
        <w:rPr>
          <w:rFonts w:ascii="Arial" w:eastAsia="Arial" w:hAnsi="Arial" w:cs="Arial"/>
          <w:color w:val="555555"/>
          <w:sz w:val="22"/>
          <w:szCs w:val="22"/>
        </w:rPr>
        <w:t xml:space="preserve">  |</w:t>
      </w:r>
      <w:proofErr w:type="gramEnd"/>
      <w:r w:rsidRPr="00602F44">
        <w:rPr>
          <w:rFonts w:ascii="Arial" w:eastAsia="Arial" w:hAnsi="Arial" w:cs="Arial"/>
          <w:color w:val="555555"/>
          <w:sz w:val="22"/>
          <w:szCs w:val="22"/>
        </w:rPr>
        <w:t xml:space="preserve">  </w:t>
      </w:r>
      <w:r w:rsidRPr="00602F44">
        <w:rPr>
          <w:rFonts w:ascii="Arial" w:eastAsia="Arial" w:hAnsi="Arial" w:cs="Arial"/>
          <w:color w:val="2E5FA3"/>
          <w:sz w:val="22"/>
          <w:szCs w:val="22"/>
        </w:rPr>
        <w:t>Deloitte LLP</w:t>
      </w:r>
      <w:r w:rsidRPr="00602F44">
        <w:rPr>
          <w:rFonts w:ascii="Arial" w:eastAsia="Arial" w:hAnsi="Arial" w:cs="Arial"/>
          <w:sz w:val="22"/>
          <w:szCs w:val="22"/>
        </w:rPr>
        <w:tab/>
      </w:r>
      <w:r w:rsidRPr="00602F44">
        <w:rPr>
          <w:rFonts w:ascii="Arial" w:eastAsia="Arial" w:hAnsi="Arial" w:cs="Arial"/>
          <w:i/>
          <w:iCs/>
          <w:color w:val="555555"/>
          <w:sz w:val="22"/>
          <w:szCs w:val="22"/>
        </w:rPr>
        <w:t>May 2022 – present</w:t>
      </w:r>
    </w:p>
    <w:p w14:paraId="7EA1E100" w14:textId="77777777" w:rsidR="00870A80" w:rsidRPr="00602F44" w:rsidRDefault="00000000">
      <w:pPr>
        <w:spacing w:after="40"/>
        <w:rPr>
          <w:sz w:val="22"/>
          <w:szCs w:val="22"/>
        </w:rPr>
      </w:pPr>
      <w:r w:rsidRPr="00602F44">
        <w:rPr>
          <w:rFonts w:ascii="Arial" w:eastAsia="Arial" w:hAnsi="Arial" w:cs="Arial"/>
          <w:i/>
          <w:iCs/>
          <w:color w:val="555555"/>
          <w:sz w:val="22"/>
          <w:szCs w:val="22"/>
        </w:rPr>
        <w:t>UX and Analytics Lead, Deloitte.com UK</w:t>
      </w:r>
    </w:p>
    <w:p w14:paraId="2341B4BD" w14:textId="77777777" w:rsidR="00870A80" w:rsidRPr="00602F44" w:rsidRDefault="00000000">
      <w:pPr>
        <w:spacing w:before="40" w:after="60"/>
        <w:rPr>
          <w:sz w:val="22"/>
          <w:szCs w:val="22"/>
        </w:rPr>
      </w:pPr>
      <w:r w:rsidRPr="00602F44">
        <w:rPr>
          <w:rFonts w:ascii="Arial" w:eastAsia="Arial" w:hAnsi="Arial" w:cs="Arial"/>
          <w:color w:val="1A1A1A"/>
          <w:sz w:val="22"/>
          <w:szCs w:val="22"/>
        </w:rPr>
        <w:t>Responsible for UX strategy, analytics and ways of working for Deloitte's UK corporate website. Key achievements:</w:t>
      </w:r>
    </w:p>
    <w:p w14:paraId="2ABF7454" w14:textId="5C1E87F0" w:rsidR="00870A80" w:rsidRPr="00602F44" w:rsidRDefault="00000000">
      <w:pPr>
        <w:pStyle w:val="ListParagraph"/>
        <w:numPr>
          <w:ilvl w:val="0"/>
          <w:numId w:val="2"/>
        </w:numPr>
        <w:spacing w:before="30" w:after="30"/>
        <w:rPr>
          <w:sz w:val="22"/>
          <w:szCs w:val="22"/>
        </w:rPr>
      </w:pPr>
      <w:r w:rsidRPr="00602F44">
        <w:rPr>
          <w:rFonts w:ascii="Arial" w:eastAsia="Arial" w:hAnsi="Arial" w:cs="Arial"/>
          <w:color w:val="1A1A1A"/>
          <w:sz w:val="22"/>
          <w:szCs w:val="22"/>
        </w:rPr>
        <w:t>Built the team's analytics capability from scratch</w:t>
      </w:r>
      <w:r w:rsidR="006150B3" w:rsidRPr="00602F44">
        <w:rPr>
          <w:rFonts w:ascii="Arial" w:eastAsia="Arial" w:hAnsi="Arial" w:cs="Arial"/>
          <w:color w:val="1A1A1A"/>
          <w:sz w:val="22"/>
          <w:szCs w:val="22"/>
        </w:rPr>
        <w:t>:</w:t>
      </w:r>
      <w:r w:rsidRPr="00602F44">
        <w:rPr>
          <w:rFonts w:ascii="Arial" w:eastAsia="Arial" w:hAnsi="Arial" w:cs="Arial"/>
          <w:color w:val="1A1A1A"/>
          <w:sz w:val="22"/>
          <w:szCs w:val="22"/>
        </w:rPr>
        <w:t xml:space="preserve"> creating infrastructure, developing new reporting templates and generating deeper insights into user journeys, pain points and campaign performance</w:t>
      </w:r>
      <w:r w:rsidR="006150B3" w:rsidRPr="00602F44">
        <w:rPr>
          <w:rFonts w:ascii="Arial" w:eastAsia="Arial" w:hAnsi="Arial" w:cs="Arial"/>
          <w:color w:val="1A1A1A"/>
          <w:sz w:val="22"/>
          <w:szCs w:val="22"/>
        </w:rPr>
        <w:t xml:space="preserve">, training and mentoring team members </w:t>
      </w:r>
      <w:r w:rsidR="00116FE9" w:rsidRPr="00602F44">
        <w:rPr>
          <w:rFonts w:ascii="Arial" w:eastAsia="Arial" w:hAnsi="Arial" w:cs="Arial"/>
          <w:color w:val="1A1A1A"/>
          <w:sz w:val="22"/>
          <w:szCs w:val="22"/>
        </w:rPr>
        <w:t>in</w:t>
      </w:r>
      <w:r w:rsidR="006150B3" w:rsidRPr="00602F44">
        <w:rPr>
          <w:rFonts w:ascii="Arial" w:eastAsia="Arial" w:hAnsi="Arial" w:cs="Arial"/>
          <w:color w:val="1A1A1A"/>
          <w:sz w:val="22"/>
          <w:szCs w:val="22"/>
        </w:rPr>
        <w:t xml:space="preserve"> reporting and analysis.</w:t>
      </w:r>
    </w:p>
    <w:p w14:paraId="0DDE80CD" w14:textId="7521D521" w:rsidR="00870A80" w:rsidRPr="00602F44" w:rsidRDefault="00000000">
      <w:pPr>
        <w:pStyle w:val="ListParagraph"/>
        <w:numPr>
          <w:ilvl w:val="0"/>
          <w:numId w:val="2"/>
        </w:numPr>
        <w:spacing w:before="30" w:after="30"/>
        <w:rPr>
          <w:sz w:val="22"/>
          <w:szCs w:val="22"/>
        </w:rPr>
      </w:pPr>
      <w:r w:rsidRPr="00602F44">
        <w:rPr>
          <w:rFonts w:ascii="Arial" w:eastAsia="Arial" w:hAnsi="Arial" w:cs="Arial"/>
          <w:color w:val="1A1A1A"/>
          <w:sz w:val="22"/>
          <w:szCs w:val="22"/>
        </w:rPr>
        <w:t xml:space="preserve">Led </w:t>
      </w:r>
      <w:r w:rsidR="00AE38D0" w:rsidRPr="00602F44">
        <w:rPr>
          <w:rFonts w:ascii="Arial" w:eastAsia="Arial" w:hAnsi="Arial" w:cs="Arial"/>
          <w:color w:val="1A1A1A"/>
          <w:sz w:val="22"/>
          <w:szCs w:val="22"/>
        </w:rPr>
        <w:t>the</w:t>
      </w:r>
      <w:r w:rsidR="00602F44" w:rsidRPr="00602F44">
        <w:rPr>
          <w:rFonts w:ascii="Arial" w:eastAsia="Arial" w:hAnsi="Arial" w:cs="Arial"/>
          <w:color w:val="1A1A1A"/>
          <w:sz w:val="22"/>
          <w:szCs w:val="22"/>
        </w:rPr>
        <w:t xml:space="preserve"> UK implementation of</w:t>
      </w:r>
      <w:r w:rsidRPr="00602F44">
        <w:rPr>
          <w:rFonts w:ascii="Arial" w:eastAsia="Arial" w:hAnsi="Arial" w:cs="Arial"/>
          <w:color w:val="1A1A1A"/>
          <w:sz w:val="22"/>
          <w:szCs w:val="22"/>
        </w:rPr>
        <w:t xml:space="preserve"> Adobe Customer Journey Analytics</w:t>
      </w:r>
      <w:r w:rsidR="00C66644">
        <w:rPr>
          <w:rFonts w:ascii="Arial" w:eastAsia="Arial" w:hAnsi="Arial" w:cs="Arial"/>
          <w:color w:val="1A1A1A"/>
          <w:sz w:val="22"/>
          <w:szCs w:val="22"/>
        </w:rPr>
        <w:t xml:space="preserve"> (CJA)</w:t>
      </w:r>
      <w:r w:rsidRPr="00602F44">
        <w:rPr>
          <w:rFonts w:ascii="Arial" w:eastAsia="Arial" w:hAnsi="Arial" w:cs="Arial"/>
          <w:color w:val="1A1A1A"/>
          <w:sz w:val="22"/>
          <w:szCs w:val="22"/>
        </w:rPr>
        <w:t xml:space="preserve"> </w:t>
      </w:r>
      <w:r w:rsidR="00602F44" w:rsidRPr="00602F44">
        <w:rPr>
          <w:rFonts w:ascii="Arial" w:eastAsia="Arial" w:hAnsi="Arial" w:cs="Arial"/>
          <w:color w:val="1A1A1A"/>
          <w:sz w:val="22"/>
          <w:szCs w:val="22"/>
        </w:rPr>
        <w:t>as the primary site analytics platform, project managing the transition from Adobe Analytics.</w:t>
      </w:r>
    </w:p>
    <w:p w14:paraId="72471E1C" w14:textId="4D5BD945" w:rsidR="00AE38D0" w:rsidRPr="00602F44" w:rsidRDefault="00000000">
      <w:pPr>
        <w:pStyle w:val="ListParagraph"/>
        <w:numPr>
          <w:ilvl w:val="0"/>
          <w:numId w:val="2"/>
        </w:numPr>
        <w:spacing w:before="30" w:after="30"/>
        <w:rPr>
          <w:sz w:val="22"/>
          <w:szCs w:val="22"/>
        </w:rPr>
      </w:pPr>
      <w:r w:rsidRPr="00602F44">
        <w:rPr>
          <w:rFonts w:ascii="Arial" w:eastAsia="Arial" w:hAnsi="Arial" w:cs="Arial"/>
          <w:color w:val="1A1A1A"/>
          <w:sz w:val="22"/>
          <w:szCs w:val="22"/>
        </w:rPr>
        <w:t>Manage report suites across Adobe Analytics, CJA, Google Tag Manager, GA4 and Looker Studio</w:t>
      </w:r>
      <w:r w:rsidR="00116FE9" w:rsidRPr="00602F44">
        <w:rPr>
          <w:rFonts w:ascii="Arial" w:eastAsia="Arial" w:hAnsi="Arial" w:cs="Arial"/>
          <w:color w:val="1A1A1A"/>
          <w:sz w:val="22"/>
          <w:szCs w:val="22"/>
        </w:rPr>
        <w:t>.</w:t>
      </w:r>
    </w:p>
    <w:p w14:paraId="2BFFFA7C" w14:textId="12238527" w:rsidR="00870A80" w:rsidRPr="00602F44" w:rsidRDefault="00AE38D0">
      <w:pPr>
        <w:pStyle w:val="ListParagraph"/>
        <w:numPr>
          <w:ilvl w:val="0"/>
          <w:numId w:val="2"/>
        </w:numPr>
        <w:spacing w:before="30" w:after="30"/>
        <w:rPr>
          <w:sz w:val="22"/>
          <w:szCs w:val="22"/>
        </w:rPr>
      </w:pPr>
      <w:r w:rsidRPr="00602F44">
        <w:rPr>
          <w:rFonts w:ascii="Arial" w:eastAsia="Arial" w:hAnsi="Arial" w:cs="Arial"/>
          <w:color w:val="1A1A1A"/>
          <w:sz w:val="22"/>
          <w:szCs w:val="22"/>
        </w:rPr>
        <w:t>A</w:t>
      </w:r>
      <w:r w:rsidR="00000000" w:rsidRPr="00602F44">
        <w:rPr>
          <w:rFonts w:ascii="Arial" w:eastAsia="Arial" w:hAnsi="Arial" w:cs="Arial"/>
          <w:color w:val="1A1A1A"/>
          <w:sz w:val="22"/>
          <w:szCs w:val="22"/>
        </w:rPr>
        <w:t xml:space="preserve">ct as subject matter expert on UX best practice </w:t>
      </w:r>
      <w:r w:rsidR="00116FE9" w:rsidRPr="00602F44">
        <w:rPr>
          <w:rFonts w:ascii="Arial" w:eastAsia="Arial" w:hAnsi="Arial" w:cs="Arial"/>
          <w:color w:val="1A1A1A"/>
          <w:sz w:val="22"/>
          <w:szCs w:val="22"/>
        </w:rPr>
        <w:t xml:space="preserve">and analytics </w:t>
      </w:r>
      <w:r w:rsidR="00000000" w:rsidRPr="00602F44">
        <w:rPr>
          <w:rFonts w:ascii="Arial" w:eastAsia="Arial" w:hAnsi="Arial" w:cs="Arial"/>
          <w:color w:val="1A1A1A"/>
          <w:sz w:val="22"/>
          <w:szCs w:val="22"/>
        </w:rPr>
        <w:t>to support optimised web campaigns.</w:t>
      </w:r>
    </w:p>
    <w:p w14:paraId="163941DD" w14:textId="133E7051" w:rsidR="00870A80" w:rsidRPr="00602F44" w:rsidRDefault="00000000">
      <w:pPr>
        <w:pStyle w:val="ListParagraph"/>
        <w:numPr>
          <w:ilvl w:val="0"/>
          <w:numId w:val="2"/>
        </w:numPr>
        <w:spacing w:before="30" w:after="30"/>
        <w:rPr>
          <w:sz w:val="22"/>
          <w:szCs w:val="22"/>
        </w:rPr>
      </w:pPr>
      <w:r w:rsidRPr="00602F44">
        <w:rPr>
          <w:rFonts w:ascii="Arial" w:eastAsia="Arial" w:hAnsi="Arial" w:cs="Arial"/>
          <w:color w:val="1A1A1A"/>
          <w:sz w:val="22"/>
          <w:szCs w:val="22"/>
        </w:rPr>
        <w:t xml:space="preserve">Collaborate across the international Content and UX Council to shape the UX </w:t>
      </w:r>
      <w:r w:rsidR="006150B3" w:rsidRPr="00602F44">
        <w:rPr>
          <w:rFonts w:ascii="Arial" w:eastAsia="Arial" w:hAnsi="Arial" w:cs="Arial"/>
          <w:color w:val="1A1A1A"/>
          <w:sz w:val="22"/>
          <w:szCs w:val="22"/>
        </w:rPr>
        <w:t xml:space="preserve">research and </w:t>
      </w:r>
      <w:r w:rsidRPr="00602F44">
        <w:rPr>
          <w:rFonts w:ascii="Arial" w:eastAsia="Arial" w:hAnsi="Arial" w:cs="Arial"/>
          <w:color w:val="1A1A1A"/>
          <w:sz w:val="22"/>
          <w:szCs w:val="22"/>
        </w:rPr>
        <w:t>enhancement roadmap</w:t>
      </w:r>
      <w:r w:rsidR="006150B3" w:rsidRPr="00602F44">
        <w:rPr>
          <w:rFonts w:ascii="Arial" w:eastAsia="Arial" w:hAnsi="Arial" w:cs="Arial"/>
          <w:color w:val="1A1A1A"/>
          <w:sz w:val="22"/>
          <w:szCs w:val="22"/>
        </w:rPr>
        <w:t>s</w:t>
      </w:r>
      <w:r w:rsidRPr="00602F44">
        <w:rPr>
          <w:rFonts w:ascii="Arial" w:eastAsia="Arial" w:hAnsi="Arial" w:cs="Arial"/>
          <w:color w:val="1A1A1A"/>
          <w:sz w:val="22"/>
          <w:szCs w:val="22"/>
        </w:rPr>
        <w:t xml:space="preserve"> for Deloitte.com globally.</w:t>
      </w:r>
    </w:p>
    <w:p w14:paraId="2DA07475" w14:textId="77777777" w:rsidR="00870A80" w:rsidRPr="00602F44" w:rsidRDefault="00000000">
      <w:pPr>
        <w:pStyle w:val="ListParagraph"/>
        <w:numPr>
          <w:ilvl w:val="0"/>
          <w:numId w:val="2"/>
        </w:numPr>
        <w:spacing w:before="30" w:after="30"/>
        <w:rPr>
          <w:sz w:val="22"/>
          <w:szCs w:val="22"/>
        </w:rPr>
      </w:pPr>
      <w:r w:rsidRPr="00602F44">
        <w:rPr>
          <w:rFonts w:ascii="Arial" w:eastAsia="Arial" w:hAnsi="Arial" w:cs="Arial"/>
          <w:color w:val="1A1A1A"/>
          <w:sz w:val="22"/>
          <w:szCs w:val="22"/>
        </w:rPr>
        <w:t>Designed, socialised and continuously optimised campaign processes and content workflows, synthesising cross-team feedback to improve ways of working.</w:t>
      </w:r>
    </w:p>
    <w:p w14:paraId="7FA076AE" w14:textId="64BB31DE" w:rsidR="00870A80" w:rsidRPr="00602F44" w:rsidRDefault="00000000">
      <w:pPr>
        <w:pStyle w:val="ListParagraph"/>
        <w:numPr>
          <w:ilvl w:val="0"/>
          <w:numId w:val="2"/>
        </w:numPr>
        <w:spacing w:before="30" w:after="30"/>
        <w:rPr>
          <w:sz w:val="22"/>
          <w:szCs w:val="22"/>
        </w:rPr>
      </w:pPr>
      <w:r w:rsidRPr="00602F44">
        <w:rPr>
          <w:rFonts w:ascii="Arial" w:eastAsia="Arial" w:hAnsi="Arial" w:cs="Arial"/>
          <w:color w:val="1A1A1A"/>
          <w:sz w:val="22"/>
          <w:szCs w:val="22"/>
        </w:rPr>
        <w:t xml:space="preserve">Mentored and trained six team members in campaign </w:t>
      </w:r>
      <w:r w:rsidR="00116FE9" w:rsidRPr="00602F44">
        <w:rPr>
          <w:rFonts w:ascii="Arial" w:eastAsia="Arial" w:hAnsi="Arial" w:cs="Arial"/>
          <w:color w:val="1A1A1A"/>
          <w:sz w:val="22"/>
          <w:szCs w:val="22"/>
        </w:rPr>
        <w:t xml:space="preserve">and stakeholder </w:t>
      </w:r>
      <w:r w:rsidRPr="00602F44">
        <w:rPr>
          <w:rFonts w:ascii="Arial" w:eastAsia="Arial" w:hAnsi="Arial" w:cs="Arial"/>
          <w:color w:val="1A1A1A"/>
          <w:sz w:val="22"/>
          <w:szCs w:val="22"/>
        </w:rPr>
        <w:t>management, reporting and data analysis.</w:t>
      </w:r>
    </w:p>
    <w:p w14:paraId="49F5EAAB" w14:textId="77777777" w:rsidR="00870A80" w:rsidRPr="00602F44" w:rsidRDefault="00870A80">
      <w:pPr>
        <w:spacing w:before="120"/>
        <w:rPr>
          <w:sz w:val="22"/>
          <w:szCs w:val="22"/>
        </w:rPr>
      </w:pPr>
    </w:p>
    <w:p w14:paraId="7A388CE4" w14:textId="3F244345" w:rsidR="00870A80" w:rsidRPr="00602F44" w:rsidRDefault="00000000">
      <w:pPr>
        <w:tabs>
          <w:tab w:val="right" w:pos="9026"/>
        </w:tabs>
        <w:spacing w:before="220" w:after="40"/>
        <w:rPr>
          <w:sz w:val="22"/>
          <w:szCs w:val="22"/>
        </w:rPr>
      </w:pPr>
      <w:r w:rsidRPr="00602F44">
        <w:rPr>
          <w:rFonts w:ascii="Arial" w:eastAsia="Arial" w:hAnsi="Arial" w:cs="Arial"/>
          <w:b/>
          <w:bCs/>
          <w:color w:val="1A1A1A"/>
          <w:sz w:val="22"/>
          <w:szCs w:val="22"/>
        </w:rPr>
        <w:t xml:space="preserve">Communications </w:t>
      </w:r>
      <w:r w:rsidR="00D97A88">
        <w:rPr>
          <w:rFonts w:ascii="Arial" w:eastAsia="Arial" w:hAnsi="Arial" w:cs="Arial"/>
          <w:b/>
          <w:bCs/>
          <w:color w:val="1A1A1A"/>
          <w:sz w:val="22"/>
          <w:szCs w:val="22"/>
        </w:rPr>
        <w:t>&amp;</w:t>
      </w:r>
      <w:r w:rsidRPr="00602F44">
        <w:rPr>
          <w:rFonts w:ascii="Arial" w:eastAsia="Arial" w:hAnsi="Arial" w:cs="Arial"/>
          <w:b/>
          <w:bCs/>
          <w:color w:val="1A1A1A"/>
          <w:sz w:val="22"/>
          <w:szCs w:val="22"/>
        </w:rPr>
        <w:t xml:space="preserve"> Digital Engagement </w:t>
      </w:r>
      <w:proofErr w:type="gramStart"/>
      <w:r w:rsidRPr="00602F44">
        <w:rPr>
          <w:rFonts w:ascii="Arial" w:eastAsia="Arial" w:hAnsi="Arial" w:cs="Arial"/>
          <w:b/>
          <w:bCs/>
          <w:color w:val="1A1A1A"/>
          <w:sz w:val="22"/>
          <w:szCs w:val="22"/>
        </w:rPr>
        <w:t>Officer</w:t>
      </w:r>
      <w:r w:rsidRPr="00602F44">
        <w:rPr>
          <w:rFonts w:ascii="Arial" w:eastAsia="Arial" w:hAnsi="Arial" w:cs="Arial"/>
          <w:color w:val="555555"/>
          <w:sz w:val="22"/>
          <w:szCs w:val="22"/>
        </w:rPr>
        <w:t xml:space="preserve">  |</w:t>
      </w:r>
      <w:proofErr w:type="gramEnd"/>
      <w:r w:rsidRPr="00602F44">
        <w:rPr>
          <w:rFonts w:ascii="Arial" w:eastAsia="Arial" w:hAnsi="Arial" w:cs="Arial"/>
          <w:color w:val="555555"/>
          <w:sz w:val="22"/>
          <w:szCs w:val="22"/>
        </w:rPr>
        <w:t xml:space="preserve">  </w:t>
      </w:r>
      <w:r w:rsidRPr="00602F44">
        <w:rPr>
          <w:rFonts w:ascii="Arial" w:eastAsia="Arial" w:hAnsi="Arial" w:cs="Arial"/>
          <w:color w:val="2E5FA3"/>
          <w:sz w:val="22"/>
          <w:szCs w:val="22"/>
        </w:rPr>
        <w:t>University of Leeds</w:t>
      </w:r>
      <w:r w:rsidR="00D97A88">
        <w:rPr>
          <w:rFonts w:ascii="Arial" w:eastAsia="Arial" w:hAnsi="Arial" w:cs="Arial"/>
          <w:color w:val="2E5FA3"/>
          <w:sz w:val="22"/>
          <w:szCs w:val="22"/>
        </w:rPr>
        <w:t xml:space="preserve">        </w:t>
      </w:r>
      <w:r w:rsidRPr="00602F44">
        <w:rPr>
          <w:rFonts w:ascii="Arial" w:eastAsia="Arial" w:hAnsi="Arial" w:cs="Arial"/>
          <w:sz w:val="22"/>
          <w:szCs w:val="22"/>
        </w:rPr>
        <w:tab/>
      </w:r>
      <w:r w:rsidRPr="00602F44">
        <w:rPr>
          <w:rFonts w:ascii="Arial" w:eastAsia="Arial" w:hAnsi="Arial" w:cs="Arial"/>
          <w:i/>
          <w:iCs/>
          <w:color w:val="555555"/>
          <w:sz w:val="22"/>
          <w:szCs w:val="22"/>
        </w:rPr>
        <w:t>Feb 2019 – May 2022</w:t>
      </w:r>
    </w:p>
    <w:p w14:paraId="668200CF" w14:textId="59B9EA09" w:rsidR="00870A80" w:rsidRPr="00602F44" w:rsidRDefault="00000000">
      <w:pPr>
        <w:spacing w:before="40" w:after="60"/>
        <w:rPr>
          <w:sz w:val="22"/>
          <w:szCs w:val="22"/>
        </w:rPr>
      </w:pPr>
      <w:r w:rsidRPr="00602F44">
        <w:rPr>
          <w:rFonts w:ascii="Arial" w:eastAsia="Arial" w:hAnsi="Arial" w:cs="Arial"/>
          <w:color w:val="1A1A1A"/>
          <w:sz w:val="22"/>
          <w:szCs w:val="22"/>
        </w:rPr>
        <w:t>Led all communications and engagement</w:t>
      </w:r>
      <w:r w:rsidR="00D962AA" w:rsidRPr="00602F44">
        <w:rPr>
          <w:rFonts w:ascii="Arial" w:eastAsia="Arial" w:hAnsi="Arial" w:cs="Arial"/>
          <w:color w:val="1A1A1A"/>
          <w:sz w:val="22"/>
          <w:szCs w:val="22"/>
        </w:rPr>
        <w:t xml:space="preserve"> activity</w:t>
      </w:r>
      <w:r w:rsidRPr="00602F44">
        <w:rPr>
          <w:rFonts w:ascii="Arial" w:eastAsia="Arial" w:hAnsi="Arial" w:cs="Arial"/>
          <w:color w:val="1A1A1A"/>
          <w:sz w:val="22"/>
          <w:szCs w:val="22"/>
        </w:rPr>
        <w:t xml:space="preserve"> for</w:t>
      </w:r>
      <w:r w:rsidR="00116FE9" w:rsidRPr="00602F44">
        <w:rPr>
          <w:rFonts w:ascii="Arial" w:eastAsia="Arial" w:hAnsi="Arial" w:cs="Arial"/>
          <w:color w:val="1A1A1A"/>
          <w:sz w:val="22"/>
          <w:szCs w:val="22"/>
        </w:rPr>
        <w:t xml:space="preserve"> </w:t>
      </w:r>
      <w:r w:rsidRPr="00602F44">
        <w:rPr>
          <w:rFonts w:ascii="Arial" w:eastAsia="Arial" w:hAnsi="Arial" w:cs="Arial"/>
          <w:color w:val="1A1A1A"/>
          <w:sz w:val="22"/>
          <w:szCs w:val="22"/>
        </w:rPr>
        <w:t>Future Fashion Factory, a</w:t>
      </w:r>
      <w:r w:rsidR="00116FE9" w:rsidRPr="00602F44">
        <w:rPr>
          <w:rFonts w:ascii="Arial" w:eastAsia="Arial" w:hAnsi="Arial" w:cs="Arial"/>
          <w:color w:val="1A1A1A"/>
          <w:sz w:val="22"/>
          <w:szCs w:val="22"/>
        </w:rPr>
        <w:t xml:space="preserve"> £5.4m</w:t>
      </w:r>
      <w:r w:rsidRPr="00602F44">
        <w:rPr>
          <w:rFonts w:ascii="Arial" w:eastAsia="Arial" w:hAnsi="Arial" w:cs="Arial"/>
          <w:color w:val="1A1A1A"/>
          <w:sz w:val="22"/>
          <w:szCs w:val="22"/>
        </w:rPr>
        <w:t xml:space="preserve"> AHRC-funded research programme connecting academia with the UK fashion and textiles industry.</w:t>
      </w:r>
    </w:p>
    <w:p w14:paraId="2465FA50" w14:textId="77777777" w:rsidR="00870A80" w:rsidRPr="00602F44" w:rsidRDefault="00000000">
      <w:pPr>
        <w:pStyle w:val="ListParagraph"/>
        <w:numPr>
          <w:ilvl w:val="0"/>
          <w:numId w:val="2"/>
        </w:numPr>
        <w:spacing w:before="30" w:after="30"/>
        <w:rPr>
          <w:sz w:val="22"/>
          <w:szCs w:val="22"/>
        </w:rPr>
      </w:pPr>
      <w:r w:rsidRPr="00602F44">
        <w:rPr>
          <w:rFonts w:ascii="Arial" w:eastAsia="Arial" w:hAnsi="Arial" w:cs="Arial"/>
          <w:color w:val="1A1A1A"/>
          <w:sz w:val="22"/>
          <w:szCs w:val="22"/>
        </w:rPr>
        <w:t>Personally onboarded over 400 UK fashion and textiles businesses, professionals and students as network members, driving engagement across digital and in-person channels.</w:t>
      </w:r>
    </w:p>
    <w:p w14:paraId="7740A53A" w14:textId="4D458E2C" w:rsidR="00870A80" w:rsidRPr="00602F44" w:rsidRDefault="00000000">
      <w:pPr>
        <w:pStyle w:val="ListParagraph"/>
        <w:numPr>
          <w:ilvl w:val="0"/>
          <w:numId w:val="2"/>
        </w:numPr>
        <w:spacing w:before="30" w:after="30"/>
        <w:rPr>
          <w:sz w:val="22"/>
          <w:szCs w:val="22"/>
        </w:rPr>
      </w:pPr>
      <w:r w:rsidRPr="00602F44">
        <w:rPr>
          <w:rFonts w:ascii="Arial" w:eastAsia="Arial" w:hAnsi="Arial" w:cs="Arial"/>
          <w:color w:val="1A1A1A"/>
          <w:sz w:val="22"/>
          <w:szCs w:val="22"/>
        </w:rPr>
        <w:t xml:space="preserve">Produced over 110 features, news stories and case studies; </w:t>
      </w:r>
      <w:r w:rsidR="00116FE9" w:rsidRPr="00602F44">
        <w:rPr>
          <w:rFonts w:ascii="Arial" w:eastAsia="Arial" w:hAnsi="Arial" w:cs="Arial"/>
          <w:color w:val="1A1A1A"/>
          <w:sz w:val="22"/>
          <w:szCs w:val="22"/>
        </w:rPr>
        <w:t xml:space="preserve">launched and grew social media accounts (4,700 </w:t>
      </w:r>
      <w:proofErr w:type="spellStart"/>
      <w:r w:rsidR="00116FE9" w:rsidRPr="00602F44">
        <w:rPr>
          <w:rFonts w:ascii="Arial" w:eastAsia="Arial" w:hAnsi="Arial" w:cs="Arial"/>
          <w:color w:val="1A1A1A"/>
          <w:sz w:val="22"/>
          <w:szCs w:val="22"/>
        </w:rPr>
        <w:t>Linkedin</w:t>
      </w:r>
      <w:proofErr w:type="spellEnd"/>
      <w:r w:rsidR="00116FE9" w:rsidRPr="00602F44">
        <w:rPr>
          <w:rFonts w:ascii="Arial" w:eastAsia="Arial" w:hAnsi="Arial" w:cs="Arial"/>
          <w:color w:val="1A1A1A"/>
          <w:sz w:val="22"/>
          <w:szCs w:val="22"/>
        </w:rPr>
        <w:t xml:space="preserve"> followers, Instagram community over 1,000)</w:t>
      </w:r>
      <w:r w:rsidRPr="00602F44">
        <w:rPr>
          <w:rFonts w:ascii="Arial" w:eastAsia="Arial" w:hAnsi="Arial" w:cs="Arial"/>
          <w:color w:val="1A1A1A"/>
          <w:sz w:val="22"/>
          <w:szCs w:val="22"/>
        </w:rPr>
        <w:t>.</w:t>
      </w:r>
    </w:p>
    <w:p w14:paraId="060F9DEE" w14:textId="3FE62928" w:rsidR="00870A80" w:rsidRPr="00602F44" w:rsidRDefault="00000000">
      <w:pPr>
        <w:pStyle w:val="ListParagraph"/>
        <w:numPr>
          <w:ilvl w:val="0"/>
          <w:numId w:val="2"/>
        </w:numPr>
        <w:spacing w:before="30" w:after="30"/>
        <w:rPr>
          <w:sz w:val="22"/>
          <w:szCs w:val="22"/>
        </w:rPr>
      </w:pPr>
      <w:r w:rsidRPr="00602F44">
        <w:rPr>
          <w:rFonts w:ascii="Arial" w:eastAsia="Arial" w:hAnsi="Arial" w:cs="Arial"/>
          <w:color w:val="1A1A1A"/>
          <w:sz w:val="22"/>
          <w:szCs w:val="22"/>
        </w:rPr>
        <w:t xml:space="preserve">Planned and managed 31 online and in-person events, including the </w:t>
      </w:r>
      <w:hyperlink r:id="rId5" w:history="1">
        <w:r w:rsidRPr="00602F44">
          <w:rPr>
            <w:rStyle w:val="Hyperlink"/>
            <w:rFonts w:ascii="Arial" w:eastAsia="Arial" w:hAnsi="Arial" w:cs="Arial"/>
            <w:sz w:val="22"/>
            <w:szCs w:val="22"/>
          </w:rPr>
          <w:t>2019 showcase at Salts Mill</w:t>
        </w:r>
      </w:hyperlink>
      <w:r w:rsidRPr="00602F44">
        <w:rPr>
          <w:rFonts w:ascii="Arial" w:eastAsia="Arial" w:hAnsi="Arial" w:cs="Arial"/>
          <w:color w:val="1A1A1A"/>
          <w:sz w:val="22"/>
          <w:szCs w:val="22"/>
        </w:rPr>
        <w:t xml:space="preserve"> and the </w:t>
      </w:r>
      <w:hyperlink r:id="rId6" w:history="1">
        <w:r w:rsidRPr="00602F44">
          <w:rPr>
            <w:rStyle w:val="Hyperlink"/>
            <w:rFonts w:ascii="Arial" w:eastAsia="Arial" w:hAnsi="Arial" w:cs="Arial"/>
            <w:sz w:val="22"/>
            <w:szCs w:val="22"/>
          </w:rPr>
          <w:t>2021 Virtual Showcase</w:t>
        </w:r>
      </w:hyperlink>
      <w:r w:rsidRPr="00602F44">
        <w:rPr>
          <w:rFonts w:ascii="Arial" w:eastAsia="Arial" w:hAnsi="Arial" w:cs="Arial"/>
          <w:color w:val="1A1A1A"/>
          <w:sz w:val="22"/>
          <w:szCs w:val="22"/>
        </w:rPr>
        <w:t>.</w:t>
      </w:r>
    </w:p>
    <w:p w14:paraId="202A70AE" w14:textId="4F719447" w:rsidR="00870A80" w:rsidRPr="00602F44" w:rsidRDefault="00000000">
      <w:pPr>
        <w:pStyle w:val="ListParagraph"/>
        <w:numPr>
          <w:ilvl w:val="0"/>
          <w:numId w:val="2"/>
        </w:numPr>
        <w:spacing w:before="30" w:after="30"/>
        <w:rPr>
          <w:sz w:val="22"/>
          <w:szCs w:val="22"/>
        </w:rPr>
      </w:pPr>
      <w:r w:rsidRPr="00602F44">
        <w:rPr>
          <w:rFonts w:ascii="Arial" w:eastAsia="Arial" w:hAnsi="Arial" w:cs="Arial"/>
          <w:color w:val="1A1A1A"/>
          <w:sz w:val="22"/>
          <w:szCs w:val="22"/>
        </w:rPr>
        <w:t xml:space="preserve">Managed web content, email newsletters, </w:t>
      </w:r>
      <w:r w:rsidR="00D962AA" w:rsidRPr="00602F44">
        <w:rPr>
          <w:rFonts w:ascii="Arial" w:eastAsia="Arial" w:hAnsi="Arial" w:cs="Arial"/>
          <w:color w:val="1A1A1A"/>
          <w:sz w:val="22"/>
          <w:szCs w:val="22"/>
        </w:rPr>
        <w:t xml:space="preserve">press and media relations, </w:t>
      </w:r>
      <w:r w:rsidRPr="00602F44">
        <w:rPr>
          <w:rFonts w:ascii="Arial" w:eastAsia="Arial" w:hAnsi="Arial" w:cs="Arial"/>
          <w:color w:val="1A1A1A"/>
          <w:sz w:val="22"/>
          <w:szCs w:val="22"/>
        </w:rPr>
        <w:t>photography and video commissioning, print publications and brand compliance; produced analytics reports for multiple stakeholder audiences.</w:t>
      </w:r>
    </w:p>
    <w:p w14:paraId="1731860D" w14:textId="77777777" w:rsidR="00870A80" w:rsidRPr="00602F44" w:rsidRDefault="00870A80">
      <w:pPr>
        <w:spacing w:before="120"/>
        <w:rPr>
          <w:sz w:val="22"/>
          <w:szCs w:val="22"/>
        </w:rPr>
      </w:pPr>
    </w:p>
    <w:p w14:paraId="61F05519" w14:textId="77777777" w:rsidR="00870A80" w:rsidRPr="00602F44" w:rsidRDefault="00000000">
      <w:pPr>
        <w:tabs>
          <w:tab w:val="right" w:pos="9026"/>
        </w:tabs>
        <w:spacing w:before="220" w:after="40"/>
        <w:rPr>
          <w:sz w:val="22"/>
          <w:szCs w:val="22"/>
        </w:rPr>
      </w:pPr>
      <w:r w:rsidRPr="00602F44">
        <w:rPr>
          <w:rFonts w:ascii="Arial" w:eastAsia="Arial" w:hAnsi="Arial" w:cs="Arial"/>
          <w:b/>
          <w:bCs/>
          <w:color w:val="1A1A1A"/>
          <w:sz w:val="22"/>
          <w:szCs w:val="22"/>
        </w:rPr>
        <w:t xml:space="preserve">Congress </w:t>
      </w:r>
      <w:proofErr w:type="gramStart"/>
      <w:r w:rsidRPr="00602F44">
        <w:rPr>
          <w:rFonts w:ascii="Arial" w:eastAsia="Arial" w:hAnsi="Arial" w:cs="Arial"/>
          <w:b/>
          <w:bCs/>
          <w:color w:val="1A1A1A"/>
          <w:sz w:val="22"/>
          <w:szCs w:val="22"/>
        </w:rPr>
        <w:t>Officer</w:t>
      </w:r>
      <w:r w:rsidRPr="00602F44">
        <w:rPr>
          <w:rFonts w:ascii="Arial" w:eastAsia="Arial" w:hAnsi="Arial" w:cs="Arial"/>
          <w:color w:val="555555"/>
          <w:sz w:val="22"/>
          <w:szCs w:val="22"/>
        </w:rPr>
        <w:t xml:space="preserve">  |</w:t>
      </w:r>
      <w:proofErr w:type="gramEnd"/>
      <w:r w:rsidRPr="00602F44">
        <w:rPr>
          <w:rFonts w:ascii="Arial" w:eastAsia="Arial" w:hAnsi="Arial" w:cs="Arial"/>
          <w:color w:val="555555"/>
          <w:sz w:val="22"/>
          <w:szCs w:val="22"/>
        </w:rPr>
        <w:t xml:space="preserve">  </w:t>
      </w:r>
      <w:r w:rsidRPr="00602F44">
        <w:rPr>
          <w:rFonts w:ascii="Arial" w:eastAsia="Arial" w:hAnsi="Arial" w:cs="Arial"/>
          <w:color w:val="2E5FA3"/>
          <w:sz w:val="22"/>
          <w:szCs w:val="22"/>
        </w:rPr>
        <w:t>University of Leeds</w:t>
      </w:r>
      <w:r w:rsidRPr="00602F44">
        <w:rPr>
          <w:rFonts w:ascii="Arial" w:eastAsia="Arial" w:hAnsi="Arial" w:cs="Arial"/>
          <w:sz w:val="22"/>
          <w:szCs w:val="22"/>
        </w:rPr>
        <w:tab/>
      </w:r>
      <w:r w:rsidRPr="00602F44">
        <w:rPr>
          <w:rFonts w:ascii="Arial" w:eastAsia="Arial" w:hAnsi="Arial" w:cs="Arial"/>
          <w:i/>
          <w:iCs/>
          <w:color w:val="555555"/>
          <w:sz w:val="22"/>
          <w:szCs w:val="22"/>
        </w:rPr>
        <w:t>Jul 2016 – Feb 2019</w:t>
      </w:r>
    </w:p>
    <w:p w14:paraId="5BFD78A5" w14:textId="713D359B" w:rsidR="00870A80" w:rsidRPr="00602F44" w:rsidRDefault="00000000">
      <w:pPr>
        <w:spacing w:before="40" w:after="60"/>
        <w:rPr>
          <w:sz w:val="22"/>
          <w:szCs w:val="22"/>
        </w:rPr>
      </w:pPr>
      <w:r w:rsidRPr="00602F44">
        <w:rPr>
          <w:rFonts w:ascii="Arial" w:eastAsia="Arial" w:hAnsi="Arial" w:cs="Arial"/>
          <w:color w:val="1A1A1A"/>
          <w:sz w:val="22"/>
          <w:szCs w:val="22"/>
        </w:rPr>
        <w:t>Worked on the International Medieval Congress</w:t>
      </w:r>
      <w:r w:rsidR="00D962AA" w:rsidRPr="00602F44">
        <w:rPr>
          <w:rFonts w:ascii="Arial" w:eastAsia="Arial" w:hAnsi="Arial" w:cs="Arial"/>
          <w:color w:val="1A1A1A"/>
          <w:sz w:val="22"/>
          <w:szCs w:val="22"/>
        </w:rPr>
        <w:t>,</w:t>
      </w:r>
      <w:r w:rsidRPr="00602F44">
        <w:rPr>
          <w:rFonts w:ascii="Arial" w:eastAsia="Arial" w:hAnsi="Arial" w:cs="Arial"/>
          <w:color w:val="1A1A1A"/>
          <w:sz w:val="22"/>
          <w:szCs w:val="22"/>
        </w:rPr>
        <w:t xml:space="preserve"> one of Europe's largest annual humanities conferences</w:t>
      </w:r>
      <w:r w:rsidR="00D962AA" w:rsidRPr="00602F44">
        <w:rPr>
          <w:rFonts w:ascii="Arial" w:eastAsia="Arial" w:hAnsi="Arial" w:cs="Arial"/>
          <w:color w:val="1A1A1A"/>
          <w:sz w:val="22"/>
          <w:szCs w:val="22"/>
        </w:rPr>
        <w:t xml:space="preserve"> (</w:t>
      </w:r>
      <w:r w:rsidRPr="00602F44">
        <w:rPr>
          <w:rFonts w:ascii="Arial" w:eastAsia="Arial" w:hAnsi="Arial" w:cs="Arial"/>
          <w:color w:val="1A1A1A"/>
          <w:sz w:val="22"/>
          <w:szCs w:val="22"/>
        </w:rPr>
        <w:t>over 2,800 delegates from 60 countries in 2018</w:t>
      </w:r>
      <w:r w:rsidR="00D962AA" w:rsidRPr="00602F44">
        <w:rPr>
          <w:rFonts w:ascii="Arial" w:eastAsia="Arial" w:hAnsi="Arial" w:cs="Arial"/>
          <w:color w:val="1A1A1A"/>
          <w:sz w:val="22"/>
          <w:szCs w:val="22"/>
        </w:rPr>
        <w:t>)</w:t>
      </w:r>
      <w:r w:rsidRPr="00602F44">
        <w:rPr>
          <w:rFonts w:ascii="Arial" w:eastAsia="Arial" w:hAnsi="Arial" w:cs="Arial"/>
          <w:color w:val="1A1A1A"/>
          <w:sz w:val="22"/>
          <w:szCs w:val="22"/>
        </w:rPr>
        <w:t>.</w:t>
      </w:r>
    </w:p>
    <w:p w14:paraId="260A469B" w14:textId="76158AA5" w:rsidR="00870A80" w:rsidRPr="00602F44" w:rsidRDefault="00D97A88">
      <w:pPr>
        <w:pStyle w:val="ListParagraph"/>
        <w:numPr>
          <w:ilvl w:val="0"/>
          <w:numId w:val="2"/>
        </w:numPr>
        <w:spacing w:before="30" w:after="30"/>
        <w:rPr>
          <w:sz w:val="22"/>
          <w:szCs w:val="22"/>
        </w:rPr>
      </w:pPr>
      <w:r>
        <w:rPr>
          <w:rFonts w:ascii="Arial" w:eastAsia="Arial" w:hAnsi="Arial" w:cs="Arial"/>
          <w:color w:val="1A1A1A"/>
          <w:sz w:val="22"/>
          <w:szCs w:val="22"/>
        </w:rPr>
        <w:t>Designed and created</w:t>
      </w:r>
      <w:r w:rsidR="00000000" w:rsidRPr="00602F44">
        <w:rPr>
          <w:rFonts w:ascii="Arial" w:eastAsia="Arial" w:hAnsi="Arial" w:cs="Arial"/>
          <w:color w:val="1A1A1A"/>
          <w:sz w:val="22"/>
          <w:szCs w:val="22"/>
        </w:rPr>
        <w:t xml:space="preserve"> three WordPress websites in 2018, conducting user interviews, analysing Google Analytics data and applying a range of research methods to inform content, </w:t>
      </w:r>
      <w:r w:rsidR="00000000" w:rsidRPr="00602F44">
        <w:rPr>
          <w:rFonts w:ascii="Arial" w:eastAsia="Arial" w:hAnsi="Arial" w:cs="Arial"/>
          <w:color w:val="1A1A1A"/>
          <w:sz w:val="22"/>
          <w:szCs w:val="22"/>
        </w:rPr>
        <w:lastRenderedPageBreak/>
        <w:t>structure and navigation</w:t>
      </w:r>
      <w:r w:rsidR="00D962AA" w:rsidRPr="00602F44">
        <w:rPr>
          <w:rFonts w:ascii="Arial" w:eastAsia="Arial" w:hAnsi="Arial" w:cs="Arial"/>
          <w:color w:val="1A1A1A"/>
          <w:sz w:val="22"/>
          <w:szCs w:val="22"/>
        </w:rPr>
        <w:t xml:space="preserve">; </w:t>
      </w:r>
      <w:r w:rsidR="00000000" w:rsidRPr="00602F44">
        <w:rPr>
          <w:rFonts w:ascii="Arial" w:eastAsia="Arial" w:hAnsi="Arial" w:cs="Arial"/>
          <w:color w:val="1A1A1A"/>
          <w:sz w:val="22"/>
          <w:szCs w:val="22"/>
        </w:rPr>
        <w:t>result</w:t>
      </w:r>
      <w:r w:rsidR="00D962AA" w:rsidRPr="00602F44">
        <w:rPr>
          <w:rFonts w:ascii="Arial" w:eastAsia="Arial" w:hAnsi="Arial" w:cs="Arial"/>
          <w:color w:val="1A1A1A"/>
          <w:sz w:val="22"/>
          <w:szCs w:val="22"/>
        </w:rPr>
        <w:t>ed</w:t>
      </w:r>
      <w:r w:rsidR="00000000" w:rsidRPr="00602F44">
        <w:rPr>
          <w:rFonts w:ascii="Arial" w:eastAsia="Arial" w:hAnsi="Arial" w:cs="Arial"/>
          <w:color w:val="1A1A1A"/>
          <w:sz w:val="22"/>
          <w:szCs w:val="22"/>
        </w:rPr>
        <w:t xml:space="preserve"> in improved delegate satisfaction scores and measurable usability gains.</w:t>
      </w:r>
    </w:p>
    <w:p w14:paraId="73437B07" w14:textId="77777777" w:rsidR="00870A80" w:rsidRPr="00602F44" w:rsidRDefault="00000000">
      <w:pPr>
        <w:pStyle w:val="ListParagraph"/>
        <w:numPr>
          <w:ilvl w:val="0"/>
          <w:numId w:val="2"/>
        </w:numPr>
        <w:spacing w:before="30" w:after="30"/>
        <w:rPr>
          <w:sz w:val="22"/>
          <w:szCs w:val="22"/>
        </w:rPr>
      </w:pPr>
      <w:r w:rsidRPr="00602F44">
        <w:rPr>
          <w:rFonts w:ascii="Arial" w:eastAsia="Arial" w:hAnsi="Arial" w:cs="Arial"/>
          <w:color w:val="1A1A1A"/>
          <w:sz w:val="22"/>
          <w:szCs w:val="22"/>
        </w:rPr>
        <w:t>Project-managed and produced printed programmes and email newsletters; developed website and social media strategy; organised events and supervised casual staff and interns.</w:t>
      </w:r>
    </w:p>
    <w:p w14:paraId="7ED3A9C2" w14:textId="77777777" w:rsidR="00870A80" w:rsidRPr="00602F44" w:rsidRDefault="00000000">
      <w:pPr>
        <w:pStyle w:val="ListParagraph"/>
        <w:numPr>
          <w:ilvl w:val="0"/>
          <w:numId w:val="2"/>
        </w:numPr>
        <w:spacing w:before="30" w:after="30"/>
        <w:rPr>
          <w:sz w:val="22"/>
          <w:szCs w:val="22"/>
        </w:rPr>
      </w:pPr>
      <w:r w:rsidRPr="00602F44">
        <w:rPr>
          <w:rFonts w:ascii="Arial" w:eastAsia="Arial" w:hAnsi="Arial" w:cs="Arial"/>
          <w:color w:val="1A1A1A"/>
          <w:sz w:val="22"/>
          <w:szCs w:val="22"/>
        </w:rPr>
        <w:t>Commissioned photography, video and graphic design to support conference communications.</w:t>
      </w:r>
    </w:p>
    <w:p w14:paraId="19247F2D" w14:textId="77777777" w:rsidR="00870A80" w:rsidRPr="00602F44" w:rsidRDefault="00870A80">
      <w:pPr>
        <w:spacing w:before="120"/>
        <w:rPr>
          <w:sz w:val="22"/>
          <w:szCs w:val="22"/>
        </w:rPr>
      </w:pPr>
    </w:p>
    <w:p w14:paraId="282F9307" w14:textId="77777777" w:rsidR="00870A80" w:rsidRPr="00602F44" w:rsidRDefault="00000000">
      <w:pPr>
        <w:tabs>
          <w:tab w:val="right" w:pos="9026"/>
        </w:tabs>
        <w:spacing w:before="220" w:after="40"/>
        <w:rPr>
          <w:sz w:val="22"/>
          <w:szCs w:val="22"/>
        </w:rPr>
      </w:pPr>
      <w:r w:rsidRPr="00602F44">
        <w:rPr>
          <w:rFonts w:ascii="Arial" w:eastAsia="Arial" w:hAnsi="Arial" w:cs="Arial"/>
          <w:b/>
          <w:bCs/>
          <w:color w:val="1A1A1A"/>
          <w:sz w:val="22"/>
          <w:szCs w:val="22"/>
        </w:rPr>
        <w:t xml:space="preserve">Web Content </w:t>
      </w:r>
      <w:proofErr w:type="gramStart"/>
      <w:r w:rsidRPr="00602F44">
        <w:rPr>
          <w:rFonts w:ascii="Arial" w:eastAsia="Arial" w:hAnsi="Arial" w:cs="Arial"/>
          <w:b/>
          <w:bCs/>
          <w:color w:val="1A1A1A"/>
          <w:sz w:val="22"/>
          <w:szCs w:val="22"/>
        </w:rPr>
        <w:t>Officer</w:t>
      </w:r>
      <w:r w:rsidRPr="00602F44">
        <w:rPr>
          <w:rFonts w:ascii="Arial" w:eastAsia="Arial" w:hAnsi="Arial" w:cs="Arial"/>
          <w:color w:val="555555"/>
          <w:sz w:val="22"/>
          <w:szCs w:val="22"/>
        </w:rPr>
        <w:t xml:space="preserve">  |</w:t>
      </w:r>
      <w:proofErr w:type="gramEnd"/>
      <w:r w:rsidRPr="00602F44">
        <w:rPr>
          <w:rFonts w:ascii="Arial" w:eastAsia="Arial" w:hAnsi="Arial" w:cs="Arial"/>
          <w:color w:val="555555"/>
          <w:sz w:val="22"/>
          <w:szCs w:val="22"/>
        </w:rPr>
        <w:t xml:space="preserve">  </w:t>
      </w:r>
      <w:r w:rsidRPr="00602F44">
        <w:rPr>
          <w:rFonts w:ascii="Arial" w:eastAsia="Arial" w:hAnsi="Arial" w:cs="Arial"/>
          <w:color w:val="2E5FA3"/>
          <w:sz w:val="22"/>
          <w:szCs w:val="22"/>
        </w:rPr>
        <w:t>University of Leeds</w:t>
      </w:r>
      <w:r w:rsidRPr="00602F44">
        <w:rPr>
          <w:rFonts w:ascii="Arial" w:eastAsia="Arial" w:hAnsi="Arial" w:cs="Arial"/>
          <w:sz w:val="22"/>
          <w:szCs w:val="22"/>
        </w:rPr>
        <w:tab/>
      </w:r>
      <w:r w:rsidRPr="00602F44">
        <w:rPr>
          <w:rFonts w:ascii="Arial" w:eastAsia="Arial" w:hAnsi="Arial" w:cs="Arial"/>
          <w:i/>
          <w:iCs/>
          <w:color w:val="555555"/>
          <w:sz w:val="22"/>
          <w:szCs w:val="22"/>
        </w:rPr>
        <w:t>Dec 2014 – Jun 2016</w:t>
      </w:r>
    </w:p>
    <w:p w14:paraId="4428376E" w14:textId="1012DFBE" w:rsidR="00870A80" w:rsidRPr="00602F44" w:rsidRDefault="00000000">
      <w:pPr>
        <w:spacing w:before="40" w:after="60"/>
        <w:rPr>
          <w:sz w:val="22"/>
          <w:szCs w:val="22"/>
        </w:rPr>
      </w:pPr>
      <w:r w:rsidRPr="00602F44">
        <w:rPr>
          <w:rFonts w:ascii="Arial" w:eastAsia="Arial" w:hAnsi="Arial" w:cs="Arial"/>
          <w:color w:val="1A1A1A"/>
          <w:sz w:val="22"/>
          <w:szCs w:val="22"/>
        </w:rPr>
        <w:t>Delivered the university's online course information project</w:t>
      </w:r>
      <w:r w:rsidR="00D962AA" w:rsidRPr="00602F44">
        <w:rPr>
          <w:rFonts w:ascii="Arial" w:eastAsia="Arial" w:hAnsi="Arial" w:cs="Arial"/>
          <w:color w:val="1A1A1A"/>
          <w:sz w:val="22"/>
          <w:szCs w:val="22"/>
        </w:rPr>
        <w:t xml:space="preserve">, </w:t>
      </w:r>
      <w:r w:rsidRPr="00602F44">
        <w:rPr>
          <w:rFonts w:ascii="Arial" w:eastAsia="Arial" w:hAnsi="Arial" w:cs="Arial"/>
          <w:color w:val="1A1A1A"/>
          <w:sz w:val="22"/>
          <w:szCs w:val="22"/>
        </w:rPr>
        <w:t>creating copy for over 2,000 courses in a new CMS, ensuring compliance with the Competition and Markets Authority regulatory framework.</w:t>
      </w:r>
    </w:p>
    <w:p w14:paraId="55E3402A" w14:textId="77777777" w:rsidR="00870A80" w:rsidRPr="00D97A88" w:rsidRDefault="00000000">
      <w:pPr>
        <w:pStyle w:val="ListParagraph"/>
        <w:numPr>
          <w:ilvl w:val="0"/>
          <w:numId w:val="2"/>
        </w:numPr>
        <w:spacing w:before="30" w:after="30"/>
        <w:rPr>
          <w:sz w:val="22"/>
          <w:szCs w:val="22"/>
        </w:rPr>
      </w:pPr>
      <w:r w:rsidRPr="00602F44">
        <w:rPr>
          <w:rFonts w:ascii="Arial" w:eastAsia="Arial" w:hAnsi="Arial" w:cs="Arial"/>
          <w:color w:val="1A1A1A"/>
          <w:sz w:val="22"/>
          <w:szCs w:val="22"/>
        </w:rPr>
        <w:t>Worked closely with project management, web design and development teams to shape the UI of a bespoke CMS, compiling system requirements and leading UAT testing.</w:t>
      </w:r>
    </w:p>
    <w:p w14:paraId="056443EA" w14:textId="29BE8DE4" w:rsidR="00D97A88" w:rsidRPr="00602F44" w:rsidRDefault="00D97A88">
      <w:pPr>
        <w:pStyle w:val="ListParagraph"/>
        <w:numPr>
          <w:ilvl w:val="0"/>
          <w:numId w:val="2"/>
        </w:numPr>
        <w:spacing w:before="30" w:after="30"/>
        <w:rPr>
          <w:sz w:val="22"/>
          <w:szCs w:val="22"/>
        </w:rPr>
      </w:pPr>
      <w:r>
        <w:rPr>
          <w:rFonts w:ascii="Arial" w:eastAsia="Arial" w:hAnsi="Arial" w:cs="Arial"/>
          <w:color w:val="1A1A1A"/>
          <w:sz w:val="22"/>
          <w:szCs w:val="22"/>
        </w:rPr>
        <w:t>Stakeholder management, working with content owners at varying levels across the institution.</w:t>
      </w:r>
    </w:p>
    <w:p w14:paraId="0A2176DC" w14:textId="62B59724" w:rsidR="00870A80" w:rsidRPr="00D97A88" w:rsidRDefault="00000000" w:rsidP="00D97A88">
      <w:pPr>
        <w:pStyle w:val="ListParagraph"/>
        <w:numPr>
          <w:ilvl w:val="0"/>
          <w:numId w:val="2"/>
        </w:numPr>
        <w:spacing w:before="30" w:after="30"/>
        <w:rPr>
          <w:sz w:val="22"/>
          <w:szCs w:val="22"/>
        </w:rPr>
      </w:pPr>
      <w:r w:rsidRPr="00D97A88">
        <w:rPr>
          <w:rFonts w:ascii="Arial" w:eastAsia="Arial" w:hAnsi="Arial" w:cs="Arial"/>
          <w:color w:val="1A1A1A"/>
          <w:sz w:val="22"/>
          <w:szCs w:val="22"/>
        </w:rPr>
        <w:t>Created tone</w:t>
      </w:r>
      <w:r w:rsidR="00D97A88" w:rsidRPr="00D97A88">
        <w:rPr>
          <w:rFonts w:ascii="Arial" w:eastAsia="Arial" w:hAnsi="Arial" w:cs="Arial"/>
          <w:color w:val="1A1A1A"/>
          <w:sz w:val="22"/>
          <w:szCs w:val="22"/>
        </w:rPr>
        <w:t xml:space="preserve"> and style guides and CMS user guidance, then</w:t>
      </w:r>
      <w:r w:rsidR="00D97A88">
        <w:rPr>
          <w:rFonts w:ascii="Arial" w:eastAsia="Arial" w:hAnsi="Arial" w:cs="Arial"/>
          <w:color w:val="1A1A1A"/>
          <w:sz w:val="22"/>
          <w:szCs w:val="22"/>
        </w:rPr>
        <w:t xml:space="preserve"> t</w:t>
      </w:r>
      <w:r w:rsidRPr="00D97A88">
        <w:rPr>
          <w:rFonts w:ascii="Arial" w:eastAsia="Arial" w:hAnsi="Arial" w:cs="Arial"/>
          <w:color w:val="1A1A1A"/>
          <w:sz w:val="22"/>
          <w:szCs w:val="22"/>
        </w:rPr>
        <w:t xml:space="preserve">rained new CMS users </w:t>
      </w:r>
      <w:r w:rsidR="00D962AA" w:rsidRPr="00D97A88">
        <w:rPr>
          <w:rFonts w:ascii="Arial" w:eastAsia="Arial" w:hAnsi="Arial" w:cs="Arial"/>
          <w:color w:val="1A1A1A"/>
          <w:sz w:val="22"/>
          <w:szCs w:val="22"/>
        </w:rPr>
        <w:t>as part of project handover.</w:t>
      </w:r>
    </w:p>
    <w:p w14:paraId="40D9831B" w14:textId="77777777" w:rsidR="00870A80" w:rsidRPr="00602F44" w:rsidRDefault="00870A80">
      <w:pPr>
        <w:spacing w:before="120"/>
        <w:rPr>
          <w:sz w:val="22"/>
          <w:szCs w:val="22"/>
        </w:rPr>
      </w:pPr>
    </w:p>
    <w:p w14:paraId="73876A96" w14:textId="77777777" w:rsidR="00870A80" w:rsidRPr="00602F44" w:rsidRDefault="00000000">
      <w:pPr>
        <w:tabs>
          <w:tab w:val="right" w:pos="9026"/>
        </w:tabs>
        <w:spacing w:before="220" w:after="40"/>
        <w:rPr>
          <w:sz w:val="22"/>
          <w:szCs w:val="22"/>
        </w:rPr>
      </w:pPr>
      <w:r w:rsidRPr="00602F44">
        <w:rPr>
          <w:rFonts w:ascii="Arial" w:eastAsia="Arial" w:hAnsi="Arial" w:cs="Arial"/>
          <w:b/>
          <w:bCs/>
          <w:color w:val="1A1A1A"/>
          <w:sz w:val="22"/>
          <w:szCs w:val="22"/>
        </w:rPr>
        <w:t xml:space="preserve">Lead Content </w:t>
      </w:r>
      <w:proofErr w:type="gramStart"/>
      <w:r w:rsidRPr="00602F44">
        <w:rPr>
          <w:rFonts w:ascii="Arial" w:eastAsia="Arial" w:hAnsi="Arial" w:cs="Arial"/>
          <w:b/>
          <w:bCs/>
          <w:color w:val="1A1A1A"/>
          <w:sz w:val="22"/>
          <w:szCs w:val="22"/>
        </w:rPr>
        <w:t>Editor</w:t>
      </w:r>
      <w:r w:rsidRPr="00602F44">
        <w:rPr>
          <w:rFonts w:ascii="Arial" w:eastAsia="Arial" w:hAnsi="Arial" w:cs="Arial"/>
          <w:color w:val="555555"/>
          <w:sz w:val="22"/>
          <w:szCs w:val="22"/>
        </w:rPr>
        <w:t xml:space="preserve">  |</w:t>
      </w:r>
      <w:proofErr w:type="gramEnd"/>
      <w:r w:rsidRPr="00602F44">
        <w:rPr>
          <w:rFonts w:ascii="Arial" w:eastAsia="Arial" w:hAnsi="Arial" w:cs="Arial"/>
          <w:color w:val="555555"/>
          <w:sz w:val="22"/>
          <w:szCs w:val="22"/>
        </w:rPr>
        <w:t xml:space="preserve">  </w:t>
      </w:r>
      <w:proofErr w:type="spellStart"/>
      <w:r w:rsidRPr="00602F44">
        <w:rPr>
          <w:rFonts w:ascii="Arial" w:eastAsia="Arial" w:hAnsi="Arial" w:cs="Arial"/>
          <w:color w:val="2E5FA3"/>
          <w:sz w:val="22"/>
          <w:szCs w:val="22"/>
        </w:rPr>
        <w:t>Axonn</w:t>
      </w:r>
      <w:proofErr w:type="spellEnd"/>
      <w:r w:rsidRPr="00602F44">
        <w:rPr>
          <w:rFonts w:ascii="Arial" w:eastAsia="Arial" w:hAnsi="Arial" w:cs="Arial"/>
          <w:color w:val="2E5FA3"/>
          <w:sz w:val="22"/>
          <w:szCs w:val="22"/>
        </w:rPr>
        <w:t xml:space="preserve"> Media</w:t>
      </w:r>
      <w:r w:rsidRPr="00602F44">
        <w:rPr>
          <w:rFonts w:ascii="Arial" w:eastAsia="Arial" w:hAnsi="Arial" w:cs="Arial"/>
          <w:sz w:val="22"/>
          <w:szCs w:val="22"/>
        </w:rPr>
        <w:tab/>
      </w:r>
      <w:r w:rsidRPr="00602F44">
        <w:rPr>
          <w:rFonts w:ascii="Arial" w:eastAsia="Arial" w:hAnsi="Arial" w:cs="Arial"/>
          <w:i/>
          <w:iCs/>
          <w:color w:val="555555"/>
          <w:sz w:val="22"/>
          <w:szCs w:val="22"/>
        </w:rPr>
        <w:t>Feb 2013 – Nov 2014</w:t>
      </w:r>
    </w:p>
    <w:p w14:paraId="2D10FD25" w14:textId="3EC4DCF5" w:rsidR="00870A80" w:rsidRPr="00602F44" w:rsidRDefault="00000000">
      <w:pPr>
        <w:spacing w:after="40"/>
        <w:rPr>
          <w:sz w:val="22"/>
          <w:szCs w:val="22"/>
        </w:rPr>
      </w:pPr>
      <w:r w:rsidRPr="00602F44">
        <w:rPr>
          <w:rFonts w:ascii="Arial" w:eastAsia="Arial" w:hAnsi="Arial" w:cs="Arial"/>
          <w:i/>
          <w:iCs/>
          <w:color w:val="555555"/>
          <w:sz w:val="22"/>
          <w:szCs w:val="22"/>
        </w:rPr>
        <w:t>Content Writer (Feb 2013) → Content Editor (Nov 2013) → Lead Content Editor (Oct 2014)</w:t>
      </w:r>
    </w:p>
    <w:p w14:paraId="7FCC49A2" w14:textId="23AC91B0" w:rsidR="00870A80" w:rsidRPr="00602F44" w:rsidRDefault="00000000">
      <w:pPr>
        <w:spacing w:before="40" w:after="60"/>
        <w:rPr>
          <w:sz w:val="22"/>
          <w:szCs w:val="22"/>
        </w:rPr>
      </w:pPr>
      <w:r w:rsidRPr="00602F44">
        <w:rPr>
          <w:rFonts w:ascii="Arial" w:eastAsia="Arial" w:hAnsi="Arial" w:cs="Arial"/>
          <w:color w:val="1A1A1A"/>
          <w:sz w:val="22"/>
          <w:szCs w:val="22"/>
        </w:rPr>
        <w:t xml:space="preserve">Managed up to 10 B2B and B2C clients simultaneously in a busy content marketing agency, </w:t>
      </w:r>
      <w:r w:rsidR="00D97A88">
        <w:rPr>
          <w:rFonts w:ascii="Arial" w:eastAsia="Arial" w:hAnsi="Arial" w:cs="Arial"/>
          <w:color w:val="1A1A1A"/>
          <w:sz w:val="22"/>
          <w:szCs w:val="22"/>
        </w:rPr>
        <w:t>across multiple industries and major clients including Alibaba and American Express.</w:t>
      </w:r>
    </w:p>
    <w:p w14:paraId="5B31B9D8" w14:textId="77777777" w:rsidR="00870A80" w:rsidRPr="00602F44" w:rsidRDefault="00000000">
      <w:pPr>
        <w:pStyle w:val="ListParagraph"/>
        <w:numPr>
          <w:ilvl w:val="0"/>
          <w:numId w:val="2"/>
        </w:numPr>
        <w:spacing w:before="30" w:after="30"/>
        <w:rPr>
          <w:sz w:val="22"/>
          <w:szCs w:val="22"/>
        </w:rPr>
      </w:pPr>
      <w:r w:rsidRPr="00602F44">
        <w:rPr>
          <w:rFonts w:ascii="Arial" w:eastAsia="Arial" w:hAnsi="Arial" w:cs="Arial"/>
          <w:color w:val="1A1A1A"/>
          <w:sz w:val="22"/>
          <w:szCs w:val="22"/>
        </w:rPr>
        <w:t>Sourced, wrote and subedited content across multiple sectors; collaborated with social media, video production and account management teams to develop multi-channel content strategies.</w:t>
      </w:r>
    </w:p>
    <w:p w14:paraId="1DB38630" w14:textId="413F6C44" w:rsidR="00870A80" w:rsidRDefault="00000000">
      <w:pPr>
        <w:pBdr>
          <w:bottom w:val="single" w:sz="4" w:space="4" w:color="2E5FA3"/>
        </w:pBdr>
        <w:spacing w:before="280" w:after="80"/>
      </w:pPr>
      <w:r>
        <w:rPr>
          <w:rFonts w:ascii="Arial" w:eastAsia="Arial" w:hAnsi="Arial" w:cs="Arial"/>
          <w:b/>
          <w:bCs/>
          <w:color w:val="1B3A6B"/>
          <w:sz w:val="22"/>
          <w:szCs w:val="22"/>
        </w:rPr>
        <w:t>Certifications</w:t>
      </w:r>
    </w:p>
    <w:p w14:paraId="0B2F9670" w14:textId="77777777" w:rsidR="00870A80" w:rsidRPr="00D97A88" w:rsidRDefault="00000000">
      <w:pPr>
        <w:pStyle w:val="ListParagraph"/>
        <w:numPr>
          <w:ilvl w:val="0"/>
          <w:numId w:val="2"/>
        </w:numPr>
        <w:spacing w:before="24" w:after="24"/>
        <w:rPr>
          <w:sz w:val="22"/>
          <w:szCs w:val="22"/>
        </w:rPr>
      </w:pPr>
      <w:r w:rsidRPr="00D97A88">
        <w:rPr>
          <w:rFonts w:ascii="Arial" w:eastAsia="Arial" w:hAnsi="Arial" w:cs="Arial"/>
          <w:color w:val="1A1A1A"/>
          <w:sz w:val="22"/>
          <w:szCs w:val="22"/>
        </w:rPr>
        <w:t>Adobe Customer Journey Analytics Business Practitioner</w:t>
      </w:r>
    </w:p>
    <w:p w14:paraId="3BAB069A" w14:textId="77777777" w:rsidR="00870A80" w:rsidRPr="00D97A88" w:rsidRDefault="00000000">
      <w:pPr>
        <w:pStyle w:val="ListParagraph"/>
        <w:numPr>
          <w:ilvl w:val="0"/>
          <w:numId w:val="2"/>
        </w:numPr>
        <w:spacing w:before="24" w:after="24"/>
        <w:rPr>
          <w:sz w:val="22"/>
          <w:szCs w:val="22"/>
        </w:rPr>
      </w:pPr>
      <w:r w:rsidRPr="00D97A88">
        <w:rPr>
          <w:rFonts w:ascii="Arial" w:eastAsia="Arial" w:hAnsi="Arial" w:cs="Arial"/>
          <w:color w:val="1A1A1A"/>
          <w:sz w:val="22"/>
          <w:szCs w:val="22"/>
        </w:rPr>
        <w:t>Adobe Analytics Business Practitioner Expert</w:t>
      </w:r>
    </w:p>
    <w:p w14:paraId="2B291977" w14:textId="77777777" w:rsidR="00870A80" w:rsidRPr="00D97A88" w:rsidRDefault="00000000">
      <w:pPr>
        <w:pStyle w:val="ListParagraph"/>
        <w:numPr>
          <w:ilvl w:val="0"/>
          <w:numId w:val="2"/>
        </w:numPr>
        <w:spacing w:before="24" w:after="24"/>
        <w:rPr>
          <w:sz w:val="22"/>
          <w:szCs w:val="22"/>
        </w:rPr>
      </w:pPr>
      <w:r w:rsidRPr="00D97A88">
        <w:rPr>
          <w:rFonts w:ascii="Arial" w:eastAsia="Arial" w:hAnsi="Arial" w:cs="Arial"/>
          <w:color w:val="1A1A1A"/>
          <w:sz w:val="22"/>
          <w:szCs w:val="22"/>
        </w:rPr>
        <w:t>Google Analytics Individual Qualification</w:t>
      </w:r>
    </w:p>
    <w:p w14:paraId="62C2A3B3" w14:textId="77777777" w:rsidR="00870A80" w:rsidRDefault="00000000">
      <w:pPr>
        <w:pBdr>
          <w:bottom w:val="single" w:sz="4" w:space="4" w:color="2E5FA3"/>
        </w:pBdr>
        <w:spacing w:before="280" w:after="80"/>
      </w:pPr>
      <w:r>
        <w:rPr>
          <w:rFonts w:ascii="Arial" w:eastAsia="Arial" w:hAnsi="Arial" w:cs="Arial"/>
          <w:b/>
          <w:bCs/>
          <w:color w:val="1B3A6B"/>
          <w:sz w:val="22"/>
          <w:szCs w:val="22"/>
        </w:rPr>
        <w:t>Additional Skills</w:t>
      </w:r>
    </w:p>
    <w:p w14:paraId="381D183E" w14:textId="77777777" w:rsidR="00870A80" w:rsidRPr="00C66644" w:rsidRDefault="00000000">
      <w:pPr>
        <w:tabs>
          <w:tab w:val="left" w:pos="1800"/>
        </w:tabs>
        <w:spacing w:before="24" w:after="24"/>
        <w:rPr>
          <w:sz w:val="22"/>
          <w:szCs w:val="22"/>
        </w:rPr>
      </w:pPr>
      <w:r w:rsidRPr="00C66644">
        <w:rPr>
          <w:rFonts w:ascii="Arial" w:eastAsia="Arial" w:hAnsi="Arial" w:cs="Arial"/>
          <w:b/>
          <w:bCs/>
          <w:color w:val="1B3A6B"/>
          <w:sz w:val="22"/>
          <w:szCs w:val="22"/>
        </w:rPr>
        <w:t>UX &amp; Prototyping</w:t>
      </w:r>
      <w:r w:rsidRPr="00C66644">
        <w:rPr>
          <w:rFonts w:ascii="Arial" w:eastAsia="Arial" w:hAnsi="Arial" w:cs="Arial"/>
          <w:sz w:val="22"/>
          <w:szCs w:val="22"/>
        </w:rPr>
        <w:tab/>
      </w:r>
      <w:r w:rsidRPr="00C66644">
        <w:rPr>
          <w:rFonts w:ascii="Arial" w:eastAsia="Arial" w:hAnsi="Arial" w:cs="Arial"/>
          <w:color w:val="1A1A1A"/>
          <w:sz w:val="22"/>
          <w:szCs w:val="22"/>
        </w:rPr>
        <w:t>Figma, Adobe XD</w:t>
      </w:r>
    </w:p>
    <w:p w14:paraId="4F37C85B" w14:textId="33637ADB" w:rsidR="00870A80" w:rsidRPr="00C66644" w:rsidRDefault="00000000">
      <w:pPr>
        <w:tabs>
          <w:tab w:val="left" w:pos="1800"/>
        </w:tabs>
        <w:spacing w:before="24" w:after="24"/>
        <w:rPr>
          <w:sz w:val="22"/>
          <w:szCs w:val="22"/>
        </w:rPr>
      </w:pPr>
      <w:r w:rsidRPr="00C66644">
        <w:rPr>
          <w:rFonts w:ascii="Arial" w:eastAsia="Arial" w:hAnsi="Arial" w:cs="Arial"/>
          <w:b/>
          <w:bCs/>
          <w:color w:val="1B3A6B"/>
          <w:sz w:val="22"/>
          <w:szCs w:val="22"/>
        </w:rPr>
        <w:t>CMS</w:t>
      </w:r>
      <w:r w:rsidRPr="00C66644">
        <w:rPr>
          <w:rFonts w:ascii="Arial" w:eastAsia="Arial" w:hAnsi="Arial" w:cs="Arial"/>
          <w:sz w:val="22"/>
          <w:szCs w:val="22"/>
        </w:rPr>
        <w:tab/>
      </w:r>
      <w:r w:rsidR="00C66644">
        <w:rPr>
          <w:rFonts w:ascii="Arial" w:eastAsia="Arial" w:hAnsi="Arial" w:cs="Arial"/>
          <w:sz w:val="22"/>
          <w:szCs w:val="22"/>
        </w:rPr>
        <w:tab/>
      </w:r>
      <w:r w:rsidRPr="00C66644">
        <w:rPr>
          <w:rFonts w:ascii="Arial" w:eastAsia="Arial" w:hAnsi="Arial" w:cs="Arial"/>
          <w:color w:val="1A1A1A"/>
          <w:sz w:val="22"/>
          <w:szCs w:val="22"/>
        </w:rPr>
        <w:t>Adobe Experience Manager, WordPress, bespoke systems</w:t>
      </w:r>
    </w:p>
    <w:p w14:paraId="2A0E2FFD" w14:textId="0A6D05B8" w:rsidR="00870A80" w:rsidRPr="00C66644" w:rsidRDefault="00000000">
      <w:pPr>
        <w:tabs>
          <w:tab w:val="left" w:pos="1800"/>
        </w:tabs>
        <w:spacing w:before="24" w:after="24"/>
        <w:rPr>
          <w:sz w:val="22"/>
          <w:szCs w:val="22"/>
        </w:rPr>
      </w:pPr>
      <w:r w:rsidRPr="00C66644">
        <w:rPr>
          <w:rFonts w:ascii="Arial" w:eastAsia="Arial" w:hAnsi="Arial" w:cs="Arial"/>
          <w:b/>
          <w:bCs/>
          <w:color w:val="1B3A6B"/>
          <w:sz w:val="22"/>
          <w:szCs w:val="22"/>
        </w:rPr>
        <w:t>Adobe Creative</w:t>
      </w:r>
      <w:r w:rsidRPr="00C66644">
        <w:rPr>
          <w:rFonts w:ascii="Arial" w:eastAsia="Arial" w:hAnsi="Arial" w:cs="Arial"/>
          <w:sz w:val="22"/>
          <w:szCs w:val="22"/>
        </w:rPr>
        <w:tab/>
      </w:r>
      <w:r w:rsidR="00C66644">
        <w:rPr>
          <w:rFonts w:ascii="Arial" w:eastAsia="Arial" w:hAnsi="Arial" w:cs="Arial"/>
          <w:sz w:val="22"/>
          <w:szCs w:val="22"/>
        </w:rPr>
        <w:tab/>
      </w:r>
      <w:r w:rsidRPr="00C66644">
        <w:rPr>
          <w:rFonts w:ascii="Arial" w:eastAsia="Arial" w:hAnsi="Arial" w:cs="Arial"/>
          <w:color w:val="1A1A1A"/>
          <w:sz w:val="22"/>
          <w:szCs w:val="22"/>
        </w:rPr>
        <w:t>InDesign, Photoshop, Premiere Pro, Acrobat</w:t>
      </w:r>
    </w:p>
    <w:p w14:paraId="7D53CA15" w14:textId="13811560" w:rsidR="00870A80" w:rsidRPr="00C66644" w:rsidRDefault="00000000">
      <w:pPr>
        <w:tabs>
          <w:tab w:val="left" w:pos="1800"/>
        </w:tabs>
        <w:spacing w:before="24" w:after="24"/>
        <w:rPr>
          <w:sz w:val="22"/>
          <w:szCs w:val="22"/>
        </w:rPr>
      </w:pPr>
      <w:r w:rsidRPr="00C66644">
        <w:rPr>
          <w:rFonts w:ascii="Arial" w:eastAsia="Arial" w:hAnsi="Arial" w:cs="Arial"/>
          <w:b/>
          <w:bCs/>
          <w:color w:val="1B3A6B"/>
          <w:sz w:val="22"/>
          <w:szCs w:val="22"/>
        </w:rPr>
        <w:t>Languages</w:t>
      </w:r>
      <w:r w:rsidRPr="00C66644">
        <w:rPr>
          <w:rFonts w:ascii="Arial" w:eastAsia="Arial" w:hAnsi="Arial" w:cs="Arial"/>
          <w:sz w:val="22"/>
          <w:szCs w:val="22"/>
        </w:rPr>
        <w:tab/>
      </w:r>
      <w:r w:rsidR="00C66644">
        <w:rPr>
          <w:rFonts w:ascii="Arial" w:eastAsia="Arial" w:hAnsi="Arial" w:cs="Arial"/>
          <w:sz w:val="22"/>
          <w:szCs w:val="22"/>
        </w:rPr>
        <w:tab/>
      </w:r>
      <w:r w:rsidRPr="00C66644">
        <w:rPr>
          <w:rFonts w:ascii="Arial" w:eastAsia="Arial" w:hAnsi="Arial" w:cs="Arial"/>
          <w:color w:val="1A1A1A"/>
          <w:sz w:val="22"/>
          <w:szCs w:val="22"/>
        </w:rPr>
        <w:t>Conversational French; beginner Russian and German</w:t>
      </w:r>
    </w:p>
    <w:p w14:paraId="127C8B48" w14:textId="5A1DB9D2" w:rsidR="00870A80" w:rsidRPr="00C66644" w:rsidRDefault="00000000">
      <w:pPr>
        <w:tabs>
          <w:tab w:val="left" w:pos="1800"/>
        </w:tabs>
        <w:spacing w:before="24" w:after="24"/>
        <w:rPr>
          <w:sz w:val="22"/>
          <w:szCs w:val="22"/>
        </w:rPr>
      </w:pPr>
      <w:r w:rsidRPr="00C66644">
        <w:rPr>
          <w:rFonts w:ascii="Arial" w:eastAsia="Arial" w:hAnsi="Arial" w:cs="Arial"/>
          <w:b/>
          <w:bCs/>
          <w:color w:val="1B3A6B"/>
          <w:sz w:val="22"/>
          <w:szCs w:val="22"/>
        </w:rPr>
        <w:t>Other</w:t>
      </w:r>
      <w:r w:rsidRPr="00C66644">
        <w:rPr>
          <w:rFonts w:ascii="Arial" w:eastAsia="Arial" w:hAnsi="Arial" w:cs="Arial"/>
          <w:sz w:val="22"/>
          <w:szCs w:val="22"/>
        </w:rPr>
        <w:tab/>
      </w:r>
      <w:r w:rsidR="00C66644">
        <w:rPr>
          <w:rFonts w:ascii="Arial" w:eastAsia="Arial" w:hAnsi="Arial" w:cs="Arial"/>
          <w:sz w:val="22"/>
          <w:szCs w:val="22"/>
        </w:rPr>
        <w:tab/>
      </w:r>
      <w:r w:rsidRPr="00C66644">
        <w:rPr>
          <w:rFonts w:ascii="Arial" w:eastAsia="Arial" w:hAnsi="Arial" w:cs="Arial"/>
          <w:color w:val="1A1A1A"/>
          <w:sz w:val="22"/>
          <w:szCs w:val="22"/>
        </w:rPr>
        <w:t>Microsoft 365, Google Workspace</w:t>
      </w:r>
    </w:p>
    <w:p w14:paraId="4EF8022D" w14:textId="77777777" w:rsidR="00870A80" w:rsidRDefault="00000000">
      <w:pPr>
        <w:pBdr>
          <w:bottom w:val="single" w:sz="4" w:space="4" w:color="2E5FA3"/>
        </w:pBdr>
        <w:spacing w:before="280" w:after="80"/>
      </w:pPr>
      <w:r>
        <w:rPr>
          <w:rFonts w:ascii="Arial" w:eastAsia="Arial" w:hAnsi="Arial" w:cs="Arial"/>
          <w:b/>
          <w:bCs/>
          <w:color w:val="1B3A6B"/>
          <w:sz w:val="22"/>
          <w:szCs w:val="22"/>
        </w:rPr>
        <w:t>Recent CPD</w:t>
      </w:r>
    </w:p>
    <w:p w14:paraId="1B785AF5" w14:textId="28FFF962" w:rsidR="00870A80" w:rsidRPr="00C66644" w:rsidRDefault="00000000">
      <w:pPr>
        <w:spacing w:before="60" w:after="40"/>
        <w:rPr>
          <w:sz w:val="22"/>
          <w:szCs w:val="22"/>
        </w:rPr>
      </w:pPr>
      <w:r w:rsidRPr="00C66644">
        <w:rPr>
          <w:rFonts w:ascii="Arial" w:eastAsia="Arial" w:hAnsi="Arial" w:cs="Arial"/>
          <w:color w:val="1A1A1A"/>
          <w:sz w:val="22"/>
          <w:szCs w:val="22"/>
        </w:rPr>
        <w:t xml:space="preserve">Agile project </w:t>
      </w:r>
      <w:proofErr w:type="gramStart"/>
      <w:r w:rsidRPr="00C66644">
        <w:rPr>
          <w:rFonts w:ascii="Arial" w:eastAsia="Arial" w:hAnsi="Arial" w:cs="Arial"/>
          <w:color w:val="1A1A1A"/>
          <w:sz w:val="22"/>
          <w:szCs w:val="22"/>
        </w:rPr>
        <w:t xml:space="preserve">management  </w:t>
      </w:r>
      <w:r w:rsidR="00C66644" w:rsidRPr="00C66644">
        <w:rPr>
          <w:rFonts w:ascii="Arial" w:eastAsia="Arial" w:hAnsi="Arial" w:cs="Arial"/>
          <w:color w:val="1A1A1A"/>
          <w:sz w:val="22"/>
          <w:szCs w:val="22"/>
        </w:rPr>
        <w:t>|</w:t>
      </w:r>
      <w:proofErr w:type="gramEnd"/>
      <w:r w:rsidRPr="00C66644">
        <w:rPr>
          <w:rFonts w:ascii="Arial" w:eastAsia="Arial" w:hAnsi="Arial" w:cs="Arial"/>
          <w:color w:val="1A1A1A"/>
          <w:sz w:val="22"/>
          <w:szCs w:val="22"/>
        </w:rPr>
        <w:t xml:space="preserve">  Data </w:t>
      </w:r>
      <w:proofErr w:type="gramStart"/>
      <w:r w:rsidRPr="00C66644">
        <w:rPr>
          <w:rFonts w:ascii="Arial" w:eastAsia="Arial" w:hAnsi="Arial" w:cs="Arial"/>
          <w:color w:val="1A1A1A"/>
          <w:sz w:val="22"/>
          <w:szCs w:val="22"/>
        </w:rPr>
        <w:t xml:space="preserve">storytelling  </w:t>
      </w:r>
      <w:r w:rsidR="00C66644" w:rsidRPr="00C66644">
        <w:rPr>
          <w:rFonts w:ascii="Arial" w:eastAsia="Arial" w:hAnsi="Arial" w:cs="Arial"/>
          <w:color w:val="1A1A1A"/>
          <w:sz w:val="22"/>
          <w:szCs w:val="22"/>
        </w:rPr>
        <w:t>|</w:t>
      </w:r>
      <w:proofErr w:type="gramEnd"/>
      <w:r w:rsidRPr="00C66644">
        <w:rPr>
          <w:rFonts w:ascii="Arial" w:eastAsia="Arial" w:hAnsi="Arial" w:cs="Arial"/>
          <w:color w:val="1A1A1A"/>
          <w:sz w:val="22"/>
          <w:szCs w:val="22"/>
        </w:rPr>
        <w:t xml:space="preserve">  </w:t>
      </w:r>
      <w:proofErr w:type="gramStart"/>
      <w:r w:rsidRPr="00C66644">
        <w:rPr>
          <w:rFonts w:ascii="Arial" w:eastAsia="Arial" w:hAnsi="Arial" w:cs="Arial"/>
          <w:color w:val="1A1A1A"/>
          <w:sz w:val="22"/>
          <w:szCs w:val="22"/>
        </w:rPr>
        <w:t xml:space="preserve">Facilitating  </w:t>
      </w:r>
      <w:r w:rsidR="00C66644" w:rsidRPr="00C66644">
        <w:rPr>
          <w:rFonts w:ascii="Arial" w:eastAsia="Arial" w:hAnsi="Arial" w:cs="Arial"/>
          <w:color w:val="1A1A1A"/>
          <w:sz w:val="22"/>
          <w:szCs w:val="22"/>
        </w:rPr>
        <w:t>|</w:t>
      </w:r>
      <w:proofErr w:type="gramEnd"/>
      <w:r w:rsidR="00C66644" w:rsidRPr="00C66644">
        <w:rPr>
          <w:rFonts w:ascii="Arial" w:eastAsia="Arial" w:hAnsi="Arial" w:cs="Arial"/>
          <w:color w:val="1A1A1A"/>
          <w:sz w:val="22"/>
          <w:szCs w:val="22"/>
        </w:rPr>
        <w:t xml:space="preserve"> </w:t>
      </w:r>
      <w:r w:rsidRPr="00C66644">
        <w:rPr>
          <w:rFonts w:ascii="Arial" w:eastAsia="Arial" w:hAnsi="Arial" w:cs="Arial"/>
          <w:color w:val="1A1A1A"/>
          <w:sz w:val="22"/>
          <w:szCs w:val="22"/>
        </w:rPr>
        <w:t xml:space="preserve"> Leading through </w:t>
      </w:r>
      <w:proofErr w:type="gramStart"/>
      <w:r w:rsidRPr="00C66644">
        <w:rPr>
          <w:rFonts w:ascii="Arial" w:eastAsia="Arial" w:hAnsi="Arial" w:cs="Arial"/>
          <w:color w:val="1A1A1A"/>
          <w:sz w:val="22"/>
          <w:szCs w:val="22"/>
        </w:rPr>
        <w:t xml:space="preserve">change  </w:t>
      </w:r>
      <w:r w:rsidR="00C66644" w:rsidRPr="00C66644">
        <w:rPr>
          <w:rFonts w:ascii="Arial" w:eastAsia="Arial" w:hAnsi="Arial" w:cs="Arial"/>
          <w:color w:val="1A1A1A"/>
          <w:sz w:val="22"/>
          <w:szCs w:val="22"/>
        </w:rPr>
        <w:t>|</w:t>
      </w:r>
      <w:proofErr w:type="gramEnd"/>
      <w:r w:rsidRPr="00C66644">
        <w:rPr>
          <w:rFonts w:ascii="Arial" w:eastAsia="Arial" w:hAnsi="Arial" w:cs="Arial"/>
          <w:color w:val="1A1A1A"/>
          <w:sz w:val="22"/>
          <w:szCs w:val="22"/>
        </w:rPr>
        <w:t xml:space="preserve">  Risk </w:t>
      </w:r>
      <w:proofErr w:type="gramStart"/>
      <w:r w:rsidRPr="00C66644">
        <w:rPr>
          <w:rFonts w:ascii="Arial" w:eastAsia="Arial" w:hAnsi="Arial" w:cs="Arial"/>
          <w:color w:val="1A1A1A"/>
          <w:sz w:val="22"/>
          <w:szCs w:val="22"/>
        </w:rPr>
        <w:t xml:space="preserve">management  </w:t>
      </w:r>
      <w:r w:rsidR="00C66644" w:rsidRPr="00C66644">
        <w:rPr>
          <w:rFonts w:ascii="Arial" w:eastAsia="Arial" w:hAnsi="Arial" w:cs="Arial"/>
          <w:color w:val="1A1A1A"/>
          <w:sz w:val="22"/>
          <w:szCs w:val="22"/>
        </w:rPr>
        <w:t>|</w:t>
      </w:r>
      <w:proofErr w:type="gramEnd"/>
      <w:r w:rsidR="00C66644" w:rsidRPr="00C66644">
        <w:rPr>
          <w:rFonts w:ascii="Arial" w:eastAsia="Arial" w:hAnsi="Arial" w:cs="Arial"/>
          <w:color w:val="1A1A1A"/>
          <w:sz w:val="22"/>
          <w:szCs w:val="22"/>
        </w:rPr>
        <w:t xml:space="preserve"> </w:t>
      </w:r>
      <w:proofErr w:type="gramStart"/>
      <w:r w:rsidRPr="00C66644">
        <w:rPr>
          <w:rFonts w:ascii="Arial" w:eastAsia="Arial" w:hAnsi="Arial" w:cs="Arial"/>
          <w:color w:val="1A1A1A"/>
          <w:sz w:val="22"/>
          <w:szCs w:val="22"/>
        </w:rPr>
        <w:t>Delegating</w:t>
      </w:r>
      <w:r w:rsidR="00770CFF">
        <w:rPr>
          <w:rFonts w:ascii="Arial" w:eastAsia="Arial" w:hAnsi="Arial" w:cs="Arial"/>
          <w:color w:val="1A1A1A"/>
          <w:sz w:val="22"/>
          <w:szCs w:val="22"/>
        </w:rPr>
        <w:t xml:space="preserve">  |</w:t>
      </w:r>
      <w:proofErr w:type="gramEnd"/>
      <w:r w:rsidR="00770CFF">
        <w:rPr>
          <w:rFonts w:ascii="Arial" w:eastAsia="Arial" w:hAnsi="Arial" w:cs="Arial"/>
          <w:color w:val="1A1A1A"/>
          <w:sz w:val="22"/>
          <w:szCs w:val="22"/>
        </w:rPr>
        <w:t xml:space="preserve"> Mental health first aid skills</w:t>
      </w:r>
    </w:p>
    <w:p w14:paraId="73461DFA" w14:textId="77777777" w:rsidR="00870A80" w:rsidRDefault="00000000">
      <w:pPr>
        <w:pBdr>
          <w:bottom w:val="single" w:sz="4" w:space="4" w:color="2E5FA3"/>
        </w:pBdr>
        <w:spacing w:before="280" w:after="80"/>
      </w:pPr>
      <w:r>
        <w:rPr>
          <w:rFonts w:ascii="Arial" w:eastAsia="Arial" w:hAnsi="Arial" w:cs="Arial"/>
          <w:b/>
          <w:bCs/>
          <w:color w:val="1B3A6B"/>
          <w:sz w:val="22"/>
          <w:szCs w:val="22"/>
        </w:rPr>
        <w:t>Education</w:t>
      </w:r>
    </w:p>
    <w:p w14:paraId="63F8E9C4" w14:textId="77777777" w:rsidR="00870A80" w:rsidRPr="00C66644" w:rsidRDefault="00000000">
      <w:pPr>
        <w:tabs>
          <w:tab w:val="right" w:pos="9026"/>
        </w:tabs>
        <w:spacing w:before="100" w:after="20"/>
        <w:rPr>
          <w:sz w:val="22"/>
          <w:szCs w:val="22"/>
        </w:rPr>
      </w:pPr>
      <w:r w:rsidRPr="00C66644">
        <w:rPr>
          <w:rFonts w:ascii="Arial" w:eastAsia="Arial" w:hAnsi="Arial" w:cs="Arial"/>
          <w:b/>
          <w:bCs/>
          <w:color w:val="1A1A1A"/>
          <w:sz w:val="22"/>
          <w:szCs w:val="22"/>
        </w:rPr>
        <w:t>Professional Diploma in User Experience Design</w:t>
      </w:r>
      <w:r w:rsidRPr="00C66644">
        <w:rPr>
          <w:rFonts w:ascii="Arial" w:eastAsia="Arial" w:hAnsi="Arial" w:cs="Arial"/>
          <w:sz w:val="22"/>
          <w:szCs w:val="22"/>
        </w:rPr>
        <w:tab/>
      </w:r>
      <w:r w:rsidRPr="00C66644">
        <w:rPr>
          <w:rFonts w:ascii="Arial" w:eastAsia="Arial" w:hAnsi="Arial" w:cs="Arial"/>
          <w:i/>
          <w:iCs/>
          <w:color w:val="555555"/>
          <w:sz w:val="22"/>
          <w:szCs w:val="22"/>
        </w:rPr>
        <w:t>2021</w:t>
      </w:r>
    </w:p>
    <w:p w14:paraId="5F2CFE69" w14:textId="77777777" w:rsidR="00870A80" w:rsidRPr="00C66644" w:rsidRDefault="00000000">
      <w:pPr>
        <w:spacing w:after="80"/>
        <w:rPr>
          <w:sz w:val="22"/>
          <w:szCs w:val="22"/>
        </w:rPr>
      </w:pPr>
      <w:r w:rsidRPr="00C66644">
        <w:rPr>
          <w:rFonts w:ascii="Arial" w:eastAsia="Arial" w:hAnsi="Arial" w:cs="Arial"/>
          <w:color w:val="2E5FA3"/>
          <w:sz w:val="22"/>
          <w:szCs w:val="22"/>
        </w:rPr>
        <w:t>UX Design Institute</w:t>
      </w:r>
    </w:p>
    <w:p w14:paraId="5C28E5CC" w14:textId="77777777" w:rsidR="00870A80" w:rsidRPr="00C66644" w:rsidRDefault="00000000">
      <w:pPr>
        <w:tabs>
          <w:tab w:val="right" w:pos="9026"/>
        </w:tabs>
        <w:spacing w:before="80" w:after="20"/>
        <w:rPr>
          <w:sz w:val="22"/>
          <w:szCs w:val="22"/>
        </w:rPr>
      </w:pPr>
      <w:r w:rsidRPr="00C66644">
        <w:rPr>
          <w:rFonts w:ascii="Arial" w:eastAsia="Arial" w:hAnsi="Arial" w:cs="Arial"/>
          <w:b/>
          <w:bCs/>
          <w:color w:val="1A1A1A"/>
          <w:sz w:val="22"/>
          <w:szCs w:val="22"/>
        </w:rPr>
        <w:t>MA Medieval and Renaissance Literary Studies</w:t>
      </w:r>
      <w:r w:rsidRPr="00C66644">
        <w:rPr>
          <w:rFonts w:ascii="Arial" w:eastAsia="Arial" w:hAnsi="Arial" w:cs="Arial"/>
          <w:color w:val="1A1A1A"/>
          <w:sz w:val="22"/>
          <w:szCs w:val="22"/>
        </w:rPr>
        <w:t xml:space="preserve"> (Distinction)</w:t>
      </w:r>
      <w:r w:rsidRPr="00C66644">
        <w:rPr>
          <w:rFonts w:ascii="Arial" w:eastAsia="Arial" w:hAnsi="Arial" w:cs="Arial"/>
          <w:sz w:val="22"/>
          <w:szCs w:val="22"/>
        </w:rPr>
        <w:tab/>
      </w:r>
      <w:r w:rsidRPr="00C66644">
        <w:rPr>
          <w:rFonts w:ascii="Arial" w:eastAsia="Arial" w:hAnsi="Arial" w:cs="Arial"/>
          <w:i/>
          <w:iCs/>
          <w:color w:val="555555"/>
          <w:sz w:val="22"/>
          <w:szCs w:val="22"/>
        </w:rPr>
        <w:t>2012</w:t>
      </w:r>
    </w:p>
    <w:p w14:paraId="2804B347" w14:textId="77777777" w:rsidR="00870A80" w:rsidRPr="00C66644" w:rsidRDefault="00000000">
      <w:pPr>
        <w:spacing w:after="20"/>
        <w:rPr>
          <w:sz w:val="22"/>
          <w:szCs w:val="22"/>
        </w:rPr>
      </w:pPr>
      <w:r w:rsidRPr="00C66644">
        <w:rPr>
          <w:rFonts w:ascii="Arial" w:eastAsia="Arial" w:hAnsi="Arial" w:cs="Arial"/>
          <w:b/>
          <w:bCs/>
          <w:color w:val="1A1A1A"/>
          <w:sz w:val="22"/>
          <w:szCs w:val="22"/>
        </w:rPr>
        <w:t>BA (Hons) English Studies, 2:1</w:t>
      </w:r>
    </w:p>
    <w:p w14:paraId="575E8169" w14:textId="77777777" w:rsidR="00870A80" w:rsidRPr="00C66644" w:rsidRDefault="00000000">
      <w:pPr>
        <w:spacing w:after="20"/>
        <w:rPr>
          <w:sz w:val="22"/>
          <w:szCs w:val="22"/>
        </w:rPr>
      </w:pPr>
      <w:r w:rsidRPr="00C66644">
        <w:rPr>
          <w:rFonts w:ascii="Arial" w:eastAsia="Arial" w:hAnsi="Arial" w:cs="Arial"/>
          <w:color w:val="2E5FA3"/>
          <w:sz w:val="22"/>
          <w:szCs w:val="22"/>
        </w:rPr>
        <w:t>Durham University</w:t>
      </w:r>
    </w:p>
    <w:p w14:paraId="5F977215" w14:textId="77777777" w:rsidR="00870A80" w:rsidRPr="00C66644" w:rsidRDefault="00000000">
      <w:pPr>
        <w:spacing w:before="20" w:after="60"/>
        <w:rPr>
          <w:sz w:val="22"/>
          <w:szCs w:val="22"/>
        </w:rPr>
      </w:pPr>
      <w:r w:rsidRPr="00C66644">
        <w:rPr>
          <w:rFonts w:ascii="Arial" w:eastAsia="Arial" w:hAnsi="Arial" w:cs="Arial"/>
          <w:color w:val="555555"/>
          <w:sz w:val="22"/>
          <w:szCs w:val="22"/>
        </w:rPr>
        <w:t>A Levels: 4 × A    |    GCSEs: 12 (9 A*, 3 A)</w:t>
      </w:r>
    </w:p>
    <w:sectPr w:rsidR="00870A80" w:rsidRPr="00C66644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34E32"/>
    <w:multiLevelType w:val="hybridMultilevel"/>
    <w:tmpl w:val="3662E05E"/>
    <w:lvl w:ilvl="0" w:tplc="21A06BE6">
      <w:start w:val="1"/>
      <w:numFmt w:val="bullet"/>
      <w:lvlText w:val="●"/>
      <w:lvlJc w:val="left"/>
      <w:pPr>
        <w:ind w:left="720" w:hanging="360"/>
      </w:pPr>
    </w:lvl>
    <w:lvl w:ilvl="1" w:tplc="CDD4F778">
      <w:start w:val="1"/>
      <w:numFmt w:val="bullet"/>
      <w:lvlText w:val="○"/>
      <w:lvlJc w:val="left"/>
      <w:pPr>
        <w:ind w:left="1440" w:hanging="360"/>
      </w:pPr>
    </w:lvl>
    <w:lvl w:ilvl="2" w:tplc="6212D432">
      <w:start w:val="1"/>
      <w:numFmt w:val="bullet"/>
      <w:lvlText w:val="■"/>
      <w:lvlJc w:val="left"/>
      <w:pPr>
        <w:ind w:left="2160" w:hanging="360"/>
      </w:pPr>
    </w:lvl>
    <w:lvl w:ilvl="3" w:tplc="1BF6188E">
      <w:start w:val="1"/>
      <w:numFmt w:val="bullet"/>
      <w:lvlText w:val="●"/>
      <w:lvlJc w:val="left"/>
      <w:pPr>
        <w:ind w:left="2880" w:hanging="360"/>
      </w:pPr>
    </w:lvl>
    <w:lvl w:ilvl="4" w:tplc="6352D85E">
      <w:start w:val="1"/>
      <w:numFmt w:val="bullet"/>
      <w:lvlText w:val="○"/>
      <w:lvlJc w:val="left"/>
      <w:pPr>
        <w:ind w:left="3600" w:hanging="360"/>
      </w:pPr>
    </w:lvl>
    <w:lvl w:ilvl="5" w:tplc="24A2C6BC">
      <w:start w:val="1"/>
      <w:numFmt w:val="bullet"/>
      <w:lvlText w:val="■"/>
      <w:lvlJc w:val="left"/>
      <w:pPr>
        <w:ind w:left="4320" w:hanging="360"/>
      </w:pPr>
    </w:lvl>
    <w:lvl w:ilvl="6" w:tplc="974E228E">
      <w:start w:val="1"/>
      <w:numFmt w:val="bullet"/>
      <w:lvlText w:val="●"/>
      <w:lvlJc w:val="left"/>
      <w:pPr>
        <w:ind w:left="5040" w:hanging="360"/>
      </w:pPr>
    </w:lvl>
    <w:lvl w:ilvl="7" w:tplc="1E3C6118">
      <w:start w:val="1"/>
      <w:numFmt w:val="bullet"/>
      <w:lvlText w:val="●"/>
      <w:lvlJc w:val="left"/>
      <w:pPr>
        <w:ind w:left="5760" w:hanging="360"/>
      </w:pPr>
    </w:lvl>
    <w:lvl w:ilvl="8" w:tplc="3D928CB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ACA7803"/>
    <w:multiLevelType w:val="hybridMultilevel"/>
    <w:tmpl w:val="A5CAE708"/>
    <w:lvl w:ilvl="0" w:tplc="C748C2B6">
      <w:start w:val="1"/>
      <w:numFmt w:val="bullet"/>
      <w:lvlText w:val="–"/>
      <w:lvlJc w:val="left"/>
      <w:pPr>
        <w:ind w:left="480" w:hanging="240"/>
      </w:pPr>
    </w:lvl>
    <w:lvl w:ilvl="1" w:tplc="4232CFA8">
      <w:numFmt w:val="decimal"/>
      <w:lvlText w:val=""/>
      <w:lvlJc w:val="left"/>
    </w:lvl>
    <w:lvl w:ilvl="2" w:tplc="F0D24B3A">
      <w:numFmt w:val="decimal"/>
      <w:lvlText w:val=""/>
      <w:lvlJc w:val="left"/>
    </w:lvl>
    <w:lvl w:ilvl="3" w:tplc="8124D63A">
      <w:numFmt w:val="decimal"/>
      <w:lvlText w:val=""/>
      <w:lvlJc w:val="left"/>
    </w:lvl>
    <w:lvl w:ilvl="4" w:tplc="F27AB29E">
      <w:numFmt w:val="decimal"/>
      <w:lvlText w:val=""/>
      <w:lvlJc w:val="left"/>
    </w:lvl>
    <w:lvl w:ilvl="5" w:tplc="D7F0B488">
      <w:numFmt w:val="decimal"/>
      <w:lvlText w:val=""/>
      <w:lvlJc w:val="left"/>
    </w:lvl>
    <w:lvl w:ilvl="6" w:tplc="79AACA0C">
      <w:numFmt w:val="decimal"/>
      <w:lvlText w:val=""/>
      <w:lvlJc w:val="left"/>
    </w:lvl>
    <w:lvl w:ilvl="7" w:tplc="A9CC9BB4">
      <w:numFmt w:val="decimal"/>
      <w:lvlText w:val=""/>
      <w:lvlJc w:val="left"/>
    </w:lvl>
    <w:lvl w:ilvl="8" w:tplc="D826E3CA">
      <w:numFmt w:val="decimal"/>
      <w:lvlText w:val=""/>
      <w:lvlJc w:val="left"/>
    </w:lvl>
  </w:abstractNum>
  <w:num w:numId="1" w16cid:durableId="1648319274">
    <w:abstractNumId w:val="0"/>
    <w:lvlOverride w:ilvl="0">
      <w:startOverride w:val="1"/>
    </w:lvlOverride>
  </w:num>
  <w:num w:numId="2" w16cid:durableId="167302906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A80"/>
    <w:rsid w:val="00116FE9"/>
    <w:rsid w:val="005271D2"/>
    <w:rsid w:val="00602F44"/>
    <w:rsid w:val="006150B3"/>
    <w:rsid w:val="00770CFF"/>
    <w:rsid w:val="00870A80"/>
    <w:rsid w:val="00AE38D0"/>
    <w:rsid w:val="00C66644"/>
    <w:rsid w:val="00D962AA"/>
    <w:rsid w:val="00D9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27A01"/>
  <w15:docId w15:val="{AABAAEBF-83AF-4284-AC07-5A84BDF1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96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tac.leeds.ac.uk/innovation/virtual-showcase-2021/" TargetMode="External"/><Relationship Id="rId5" Type="http://schemas.openxmlformats.org/officeDocument/2006/relationships/hyperlink" Target="https://litac.leeds.ac.uk/year-1-showcase-succes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Sarah Parkin</cp:lastModifiedBy>
  <cp:revision>2</cp:revision>
  <dcterms:created xsi:type="dcterms:W3CDTF">2026-03-22T23:39:00Z</dcterms:created>
  <dcterms:modified xsi:type="dcterms:W3CDTF">2026-03-22T23:39:00Z</dcterms:modified>
</cp:coreProperties>
</file>